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58"/>
        </w:tabs>
        <w:spacing w:before="174"/>
        <w:jc w:val="both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黄石文鼎工程建设有限公司</w:t>
      </w:r>
    </w:p>
    <w:p>
      <w:pPr>
        <w:jc w:val="center"/>
        <w:rPr>
          <w:rFonts w:hint="default" w:ascii="宋体" w:hAnsi="宋体" w:eastAsia="宋体" w:cs="宋体"/>
          <w:b/>
          <w:bCs/>
          <w:sz w:val="44"/>
          <w:szCs w:val="44"/>
          <w:lang w:val="en-US"/>
        </w:rPr>
      </w:pPr>
      <w:r>
        <w:rPr>
          <w:rFonts w:hint="eastAsia" w:ascii="宋体" w:hAnsi="宋体" w:eastAsia="宋体" w:cs="Times New Roman"/>
          <w:b/>
          <w:bCs/>
          <w:sz w:val="44"/>
          <w:szCs w:val="44"/>
          <w:lang w:val="en-US" w:eastAsia="zh-CN"/>
        </w:rPr>
        <w:t>商品混凝土询价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pStyle w:val="5"/>
        <w:rPr>
          <w:rFonts w:ascii="宋体" w:hAnsi="宋体"/>
        </w:rPr>
      </w:pPr>
    </w:p>
    <w:p>
      <w:pPr>
        <w:pStyle w:val="6"/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报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价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文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bCs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件</w:t>
      </w: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pStyle w:val="6"/>
      </w:pP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pStyle w:val="5"/>
        <w:rPr>
          <w:rFonts w:ascii="宋体" w:hAnsi="宋体"/>
        </w:rPr>
      </w:pPr>
    </w:p>
    <w:p>
      <w:pPr>
        <w:pStyle w:val="5"/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采 购 人：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黄石文鼎工程建设有限公司    </w:t>
      </w:r>
    </w:p>
    <w:p>
      <w:pPr>
        <w:pStyle w:val="5"/>
        <w:rPr>
          <w:rFonts w:hint="eastAsia"/>
        </w:rPr>
      </w:pPr>
    </w:p>
    <w:p>
      <w:pPr>
        <w:pStyle w:val="5"/>
        <w:ind w:firstLine="2249" w:firstLineChars="800"/>
        <w:jc w:val="lef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报价单位（盖章）：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                  </w:t>
      </w:r>
    </w:p>
    <w:p>
      <w:pPr>
        <w:pStyle w:val="6"/>
        <w:rPr>
          <w:rFonts w:hint="default"/>
          <w:lang w:val="en-US" w:eastAsia="zh-CN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7" w:line="276" w:lineRule="auto"/>
        <w:ind w:firstLine="2249" w:firstLineChars="800"/>
        <w:jc w:val="left"/>
        <w:rPr>
          <w:rFonts w:hint="default" w:ascii="宋体" w:hAnsi="宋体" w:eastAsia="宋体" w:cs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    期：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      </w:t>
      </w:r>
    </w:p>
    <w:p>
      <w:pPr>
        <w:pStyle w:val="6"/>
        <w:rPr>
          <w:rFonts w:ascii="宋体" w:hAnsi="宋体"/>
        </w:rPr>
      </w:pPr>
    </w:p>
    <w:p>
      <w:pPr>
        <w:pStyle w:val="6"/>
        <w:rPr>
          <w:rFonts w:hint="eastAsia" w:ascii="宋体" w:hAnsi="宋体" w:eastAsia="宋体"/>
          <w:lang w:eastAsia="zh-CN"/>
        </w:rPr>
        <w:sectPr>
          <w:footerReference r:id="rId3" w:type="default"/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both"/>
      </w:pPr>
      <w:bookmarkStart w:id="0" w:name="_Toc22254_WPSOffice_Level1"/>
    </w:p>
    <w:p>
      <w:pPr>
        <w:pStyle w:val="25"/>
        <w:spacing w:line="360" w:lineRule="exact"/>
        <w:ind w:left="22"/>
        <w:outlineLvl w:val="9"/>
        <w:rPr>
          <w:rFonts w:ascii="宋体" w:hAnsi="宋体" w:cs="宋体"/>
          <w:bCs/>
        </w:rPr>
      </w:pPr>
      <w:r>
        <w:rPr>
          <w:rFonts w:ascii="宋体" w:hAnsi="宋体" w:cs="宋体"/>
          <w:bCs/>
          <w:spacing w:val="2"/>
        </w:rPr>
        <w:t>目录</w:t>
      </w:r>
      <w:bookmarkEnd w:id="0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1" w:name="_Toc9392_WPSOffice_Level1"/>
      <w:r>
        <w:rPr>
          <w:rFonts w:hint="eastAsia" w:ascii="宋体" w:hAnsi="宋体" w:cs="宋体"/>
        </w:rPr>
        <w:t>一、</w:t>
      </w:r>
      <w:r>
        <w:rPr>
          <w:rFonts w:hint="eastAsia" w:ascii="宋体" w:hAnsi="宋体" w:cs="宋体"/>
          <w:lang w:val="en-US" w:eastAsia="zh-CN"/>
        </w:rPr>
        <w:t>报价</w:t>
      </w:r>
      <w:r>
        <w:rPr>
          <w:rFonts w:ascii="宋体" w:hAnsi="宋体" w:cs="宋体"/>
        </w:rPr>
        <w:t>函</w:t>
      </w:r>
      <w:r>
        <w:rPr>
          <w:rFonts w:hint="eastAsia" w:ascii="宋体" w:hAnsi="宋体" w:cs="宋体"/>
        </w:rPr>
        <w:t>；</w:t>
      </w:r>
      <w:bookmarkEnd w:id="1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2" w:name="_Toc533_WPSOffice_Level1"/>
      <w:r>
        <w:rPr>
          <w:rFonts w:hint="eastAsia" w:ascii="宋体" w:hAnsi="宋体" w:cs="宋体"/>
        </w:rPr>
        <w:t>二、</w:t>
      </w:r>
      <w:r>
        <w:rPr>
          <w:rFonts w:ascii="宋体" w:hAnsi="宋体" w:cs="宋体"/>
        </w:rPr>
        <w:t>法定代表人（单位负责人）身份证明</w:t>
      </w:r>
      <w:r>
        <w:rPr>
          <w:rFonts w:hint="eastAsia" w:ascii="宋体" w:hAnsi="宋体" w:cs="宋体"/>
          <w:lang w:eastAsia="zh-CN"/>
        </w:rPr>
        <w:t>；</w:t>
      </w:r>
      <w:bookmarkEnd w:id="2"/>
      <w:r>
        <w:rPr>
          <w:rFonts w:ascii="宋体" w:hAnsi="宋体" w:cs="宋体"/>
        </w:rPr>
        <w:t xml:space="preserve">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cs="宋体"/>
        </w:rPr>
      </w:pPr>
      <w:bookmarkStart w:id="3" w:name="_Toc22551_WPSOffice_Level1"/>
      <w:r>
        <w:rPr>
          <w:rFonts w:hint="eastAsia" w:ascii="宋体" w:hAnsi="宋体" w:cs="宋体"/>
        </w:rPr>
        <w:t>三、</w:t>
      </w:r>
      <w:r>
        <w:rPr>
          <w:rFonts w:ascii="宋体" w:hAnsi="宋体" w:cs="宋体"/>
        </w:rPr>
        <w:t>授权委托书</w:t>
      </w:r>
      <w:r>
        <w:rPr>
          <w:rFonts w:hint="eastAsia" w:ascii="宋体" w:hAnsi="宋体" w:cs="宋体"/>
        </w:rPr>
        <w:t>；</w:t>
      </w:r>
      <w:bookmarkEnd w:id="3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eastAsia="zh-CN"/>
        </w:rPr>
      </w:pPr>
      <w:bookmarkStart w:id="4" w:name="_Toc13997_WPSOffice_Level1"/>
      <w:r>
        <w:rPr>
          <w:rFonts w:hint="eastAsia" w:ascii="宋体" w:hAnsi="宋体" w:cs="宋体"/>
          <w:lang w:val="en-US" w:eastAsia="zh-CN"/>
        </w:rPr>
        <w:t>四</w:t>
      </w:r>
      <w:r>
        <w:rPr>
          <w:rFonts w:hint="eastAsia" w:ascii="宋体" w:hAnsi="宋体" w:cs="宋体"/>
        </w:rPr>
        <w:t>、</w:t>
      </w:r>
      <w:r>
        <w:rPr>
          <w:rFonts w:hint="eastAsia" w:ascii="宋体" w:hAnsi="宋体" w:cs="宋体"/>
          <w:lang w:val="en-US" w:eastAsia="zh-CN"/>
        </w:rPr>
        <w:t>其他相应承诺</w:t>
      </w:r>
      <w:r>
        <w:rPr>
          <w:rFonts w:hint="eastAsia" w:ascii="宋体" w:hAnsi="宋体" w:cs="宋体"/>
          <w:lang w:eastAsia="zh-CN"/>
        </w:rPr>
        <w:t>；</w:t>
      </w:r>
      <w:bookmarkEnd w:id="4"/>
      <w:bookmarkStart w:id="5" w:name="_Toc25568_WPSOffice_Level1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kern w:val="2"/>
          <w:sz w:val="21"/>
          <w:szCs w:val="22"/>
          <w:lang w:val="en-US" w:eastAsia="zh-CN" w:bidi="ar-SA"/>
        </w:rPr>
        <w:t>五</w:t>
      </w:r>
      <w:r>
        <w:rPr>
          <w:rFonts w:hint="eastAsia" w:ascii="宋体" w:hAnsi="宋体" w:cs="宋体" w:eastAsiaTheme="minorEastAsia"/>
          <w:kern w:val="2"/>
          <w:sz w:val="21"/>
          <w:szCs w:val="22"/>
          <w:lang w:val="en-US" w:eastAsia="zh-CN" w:bidi="ar-SA"/>
        </w:rPr>
        <w:t>、报价表</w:t>
      </w:r>
      <w:bookmarkEnd w:id="5"/>
      <w:r>
        <w:rPr>
          <w:rFonts w:hint="eastAsia" w:ascii="宋体" w:hAnsi="宋体" w:cs="宋体"/>
          <w:lang w:val="en-US" w:eastAsia="zh-CN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六、资格审查；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七、营业执照及开户许可证；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八、业绩证明（含合同首、尾页扫描件）；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九、售后服务方案；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十、材料证书（提供检测报告、合格证）；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十一、投标人廉洁承诺书；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十二、其他资料</w:t>
      </w:r>
    </w:p>
    <w:p>
      <w:pPr>
        <w:pStyle w:val="6"/>
        <w:rPr>
          <w:rFonts w:hint="eastAsia" w:ascii="等线" w:hAnsi="等线" w:eastAsia="等线" w:cs="等线"/>
          <w:sz w:val="21"/>
          <w:szCs w:val="21"/>
          <w:lang w:val="en-US" w:eastAsia="zh-CN"/>
        </w:rPr>
      </w:pPr>
    </w:p>
    <w:p>
      <w:pPr>
        <w:pStyle w:val="6"/>
        <w:rPr>
          <w:rFonts w:hint="eastAsia" w:ascii="等线" w:hAnsi="等线" w:eastAsia="等线" w:cs="等线"/>
          <w:sz w:val="21"/>
          <w:szCs w:val="21"/>
          <w:lang w:val="en-US" w:eastAsia="zh-CN"/>
        </w:rPr>
      </w:pPr>
    </w:p>
    <w:p>
      <w:pPr>
        <w:pStyle w:val="6"/>
        <w:rPr>
          <w:rFonts w:hint="default" w:ascii="等线" w:hAnsi="等线" w:eastAsia="等线" w:cs="等线"/>
          <w:sz w:val="21"/>
          <w:szCs w:val="21"/>
          <w:lang w:val="en-US" w:eastAsia="zh-CN"/>
        </w:rPr>
        <w:sectPr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pStyle w:val="7"/>
        <w:rPr>
          <w:rFonts w:ascii="宋体" w:hAnsi="宋体" w:cs="宋体"/>
          <w:bCs/>
          <w:sz w:val="28"/>
          <w:szCs w:val="28"/>
        </w:rPr>
      </w:pPr>
      <w:r>
        <w:rPr>
          <w:rFonts w:hint="eastAsia" w:ascii="宋体" w:hAnsi="宋体"/>
        </w:rPr>
        <w:t xml:space="preserve"> </w:t>
      </w:r>
      <w:r>
        <w:rPr>
          <w:rFonts w:hint="eastAsia" w:ascii="宋体" w:hAnsi="宋体" w:cs="宋体"/>
          <w:bCs/>
          <w:sz w:val="28"/>
          <w:szCs w:val="28"/>
        </w:rPr>
        <w:t xml:space="preserve">          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28"/>
          <w:szCs w:val="28"/>
          <w:u w:val="single"/>
        </w:rPr>
      </w:pPr>
      <w:bookmarkStart w:id="6" w:name="_Toc42237257"/>
      <w:bookmarkStart w:id="7" w:name="_Toc2521"/>
      <w:bookmarkStart w:id="8" w:name="_Toc9392_WPSOffice_Level2"/>
      <w:bookmarkStart w:id="9" w:name="_Toc40207132"/>
      <w:bookmarkStart w:id="10" w:name="_Toc39938034"/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报价函</w:t>
      </w:r>
      <w:bookmarkEnd w:id="6"/>
      <w:bookmarkEnd w:id="7"/>
      <w:bookmarkEnd w:id="8"/>
      <w:bookmarkEnd w:id="9"/>
      <w:bookmarkEnd w:id="10"/>
    </w:p>
    <w:p>
      <w:pPr>
        <w:pBdr>
          <w:top w:val="none" w:color="000000" w:sz="0" w:space="3"/>
          <w:left w:val="none" w:color="000000" w:sz="0" w:space="0"/>
          <w:bottom w:val="none" w:color="000000" w:sz="0" w:space="3"/>
          <w:right w:val="none" w:color="000000" w:sz="0" w:space="3"/>
        </w:pBdr>
        <w:tabs>
          <w:tab w:val="left" w:pos="1991"/>
        </w:tabs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u w:val="single"/>
          <w:lang w:val="en-US" w:eastAsia="zh-CN"/>
        </w:rPr>
        <w:t>黄石文鼎工程建设有限公司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采购</w:t>
      </w:r>
      <w:r>
        <w:rPr>
          <w:rFonts w:hint="eastAsia" w:ascii="宋体" w:hAnsi="宋体" w:eastAsia="宋体" w:cs="宋体"/>
        </w:rPr>
        <w:t>人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：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12"/>
          <w:tab w:val="left" w:pos="4375"/>
          <w:tab w:val="left" w:pos="4860"/>
          <w:tab w:val="left" w:pos="6255"/>
        </w:tabs>
        <w:spacing w:line="360" w:lineRule="auto"/>
        <w:ind w:right="113"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1</w:t>
      </w:r>
      <w:r>
        <w:rPr>
          <w:rFonts w:hint="eastAsia" w:ascii="宋体" w:hAnsi="宋体" w:eastAsia="宋体" w:cs="宋体"/>
          <w:spacing w:val="-25"/>
        </w:rPr>
        <w:t>．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已</w:t>
      </w:r>
      <w:r>
        <w:rPr>
          <w:rFonts w:hint="eastAsia" w:ascii="宋体" w:hAnsi="宋体" w:eastAsia="宋体" w:cs="宋体"/>
          <w:spacing w:val="-3"/>
        </w:rPr>
        <w:t>仔</w:t>
      </w:r>
      <w:r>
        <w:rPr>
          <w:rFonts w:hint="eastAsia" w:ascii="宋体" w:hAnsi="宋体" w:eastAsia="宋体" w:cs="宋体"/>
        </w:rPr>
        <w:t>细</w:t>
      </w:r>
      <w:r>
        <w:rPr>
          <w:rFonts w:hint="eastAsia" w:ascii="宋体" w:hAnsi="宋体" w:eastAsia="宋体" w:cs="宋体"/>
          <w:spacing w:val="-3"/>
        </w:rPr>
        <w:t>研</w:t>
      </w:r>
      <w:r>
        <w:rPr>
          <w:rFonts w:hint="eastAsia" w:ascii="宋体" w:hAnsi="宋体" w:eastAsia="宋体" w:cs="宋体"/>
        </w:rPr>
        <w:t>究了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u w:val="single"/>
        </w:rPr>
        <w:t xml:space="preserve"> </w:t>
      </w:r>
      <w:r>
        <w:rPr>
          <w:rFonts w:hint="eastAsia" w:ascii="宋体" w:hAnsi="宋体" w:eastAsia="宋体" w:cs="宋体"/>
        </w:rPr>
        <w:t>采购文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全</w:t>
      </w:r>
      <w:r>
        <w:rPr>
          <w:rFonts w:hint="eastAsia" w:ascii="宋体" w:hAnsi="宋体" w:eastAsia="宋体" w:cs="宋体"/>
        </w:rPr>
        <w:t>部内</w:t>
      </w:r>
      <w:r>
        <w:rPr>
          <w:rFonts w:hint="eastAsia" w:ascii="宋体" w:hAnsi="宋体" w:eastAsia="宋体" w:cs="宋体"/>
          <w:spacing w:val="-3"/>
        </w:rPr>
        <w:t>容</w:t>
      </w:r>
      <w:r>
        <w:rPr>
          <w:rFonts w:hint="eastAsia" w:ascii="宋体" w:hAnsi="宋体" w:eastAsia="宋体" w:cs="宋体"/>
          <w:spacing w:val="-10"/>
        </w:rPr>
        <w:t>，</w:t>
      </w:r>
      <w:r>
        <w:rPr>
          <w:rFonts w:hint="eastAsia" w:ascii="宋体" w:hAnsi="宋体" w:eastAsia="宋体" w:cs="宋体"/>
          <w:spacing w:val="-3"/>
        </w:rPr>
        <w:t>愿</w:t>
      </w:r>
      <w:r>
        <w:rPr>
          <w:rFonts w:hint="eastAsia" w:ascii="宋体" w:hAnsi="宋体" w:eastAsia="宋体" w:cs="宋体"/>
        </w:rPr>
        <w:t>意</w:t>
      </w:r>
      <w:r>
        <w:rPr>
          <w:rFonts w:hint="eastAsia" w:ascii="宋体" w:hAnsi="宋体" w:eastAsia="宋体" w:cs="宋体"/>
          <w:lang w:val="en-US" w:eastAsia="zh-CN"/>
        </w:rPr>
        <w:t>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下表进行报价（含税价），</w:t>
      </w:r>
      <w:r>
        <w:rPr>
          <w:rFonts w:hint="eastAsia" w:ascii="宋体" w:hAnsi="宋体" w:eastAsia="宋体" w:cs="宋体"/>
          <w:spacing w:val="-2"/>
        </w:rPr>
        <w:t>（</w:t>
      </w:r>
      <w:r>
        <w:rPr>
          <w:rFonts w:hint="eastAsia" w:ascii="宋体" w:hAnsi="宋体" w:eastAsia="宋体" w:cs="宋体"/>
        </w:rPr>
        <w:t>其</w:t>
      </w:r>
      <w:r>
        <w:rPr>
          <w:rFonts w:hint="eastAsia" w:ascii="宋体" w:hAnsi="宋体" w:eastAsia="宋体" w:cs="宋体"/>
          <w:spacing w:val="-3"/>
        </w:rPr>
        <w:t>中</w:t>
      </w:r>
      <w:r>
        <w:rPr>
          <w:rFonts w:hint="eastAsia" w:ascii="宋体" w:hAnsi="宋体" w:eastAsia="宋体" w:cs="宋体"/>
        </w:rPr>
        <w:t>增值税</w:t>
      </w:r>
      <w:r>
        <w:rPr>
          <w:rFonts w:hint="eastAsia" w:ascii="宋体" w:hAnsi="宋体" w:eastAsia="宋体" w:cs="宋体"/>
          <w:spacing w:val="-3"/>
        </w:rPr>
        <w:t>税</w:t>
      </w:r>
      <w:r>
        <w:rPr>
          <w:rFonts w:hint="eastAsia" w:ascii="宋体" w:hAnsi="宋体" w:eastAsia="宋体" w:cs="宋体"/>
        </w:rPr>
        <w:t>率</w:t>
      </w:r>
      <w:r>
        <w:rPr>
          <w:rFonts w:hint="eastAsia" w:ascii="宋体" w:hAnsi="宋体" w:eastAsia="宋体" w:cs="宋体"/>
          <w:spacing w:val="-1"/>
        </w:rPr>
        <w:t>为</w:t>
      </w:r>
      <w:r>
        <w:rPr>
          <w:rFonts w:hint="eastAsia" w:ascii="宋体" w:hAnsi="宋体" w:eastAsia="宋体" w:cs="宋体"/>
          <w:spacing w:val="-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1"/>
          <w:u w:val="single"/>
        </w:rPr>
        <w:t>%</w:t>
      </w:r>
      <w:r>
        <w:rPr>
          <w:rFonts w:hint="eastAsia" w:ascii="宋体" w:hAnsi="宋体" w:eastAsia="宋体" w:cs="宋体"/>
          <w:spacing w:val="-32"/>
        </w:rPr>
        <w:t>）</w:t>
      </w:r>
      <w:r>
        <w:rPr>
          <w:rFonts w:hint="eastAsia" w:ascii="宋体" w:hAnsi="宋体" w:eastAsia="宋体" w:cs="宋体"/>
          <w:spacing w:val="-3"/>
        </w:rPr>
        <w:t>，</w:t>
      </w:r>
      <w:r>
        <w:rPr>
          <w:rFonts w:hint="eastAsia" w:ascii="宋体" w:hAnsi="宋体" w:eastAsia="宋体" w:cs="宋体"/>
        </w:rPr>
        <w:t>并按合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约</w:t>
      </w:r>
      <w:r>
        <w:rPr>
          <w:rFonts w:hint="eastAsia" w:ascii="宋体" w:hAnsi="宋体" w:eastAsia="宋体" w:cs="宋体"/>
          <w:spacing w:val="-3"/>
        </w:rPr>
        <w:t>定</w:t>
      </w:r>
      <w:r>
        <w:rPr>
          <w:rFonts w:hint="eastAsia" w:ascii="宋体" w:hAnsi="宋体" w:eastAsia="宋体" w:cs="宋体"/>
        </w:rPr>
        <w:t>履</w:t>
      </w:r>
      <w:r>
        <w:rPr>
          <w:rFonts w:hint="eastAsia" w:ascii="宋体" w:hAnsi="宋体" w:eastAsia="宋体" w:cs="宋体"/>
          <w:spacing w:val="-3"/>
        </w:rPr>
        <w:t>行</w:t>
      </w:r>
      <w:r>
        <w:rPr>
          <w:rFonts w:hint="eastAsia" w:ascii="宋体" w:hAnsi="宋体" w:eastAsia="宋体" w:cs="宋体"/>
        </w:rPr>
        <w:t>义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</w:rPr>
        <w:t>。</w:t>
      </w:r>
    </w:p>
    <w:tbl>
      <w:tblPr>
        <w:tblStyle w:val="18"/>
        <w:tblW w:w="918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675"/>
        <w:gridCol w:w="10"/>
        <w:gridCol w:w="711"/>
        <w:gridCol w:w="783"/>
        <w:gridCol w:w="585"/>
        <w:gridCol w:w="57"/>
        <w:gridCol w:w="722"/>
        <w:gridCol w:w="825"/>
        <w:gridCol w:w="735"/>
        <w:gridCol w:w="879"/>
        <w:gridCol w:w="6"/>
        <w:gridCol w:w="915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普通预拌混凝土</w:t>
            </w:r>
          </w:p>
        </w:tc>
        <w:tc>
          <w:tcPr>
            <w:tcW w:w="7995" w:type="dxa"/>
            <w:gridSpan w:val="13"/>
            <w:noWrap w:val="0"/>
            <w:vAlign w:val="center"/>
          </w:tcPr>
          <w:p>
            <w:pPr>
              <w:tabs>
                <w:tab w:val="left" w:pos="876"/>
              </w:tabs>
              <w:ind w:left="-162" w:leftChars="-7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强度等级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C10</w:t>
            </w:r>
          </w:p>
        </w:tc>
        <w:tc>
          <w:tcPr>
            <w:tcW w:w="711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C15</w:t>
            </w:r>
          </w:p>
        </w:tc>
        <w:tc>
          <w:tcPr>
            <w:tcW w:w="783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C20</w:t>
            </w:r>
          </w:p>
        </w:tc>
        <w:tc>
          <w:tcPr>
            <w:tcW w:w="642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C25</w:t>
            </w:r>
          </w:p>
        </w:tc>
        <w:tc>
          <w:tcPr>
            <w:tcW w:w="72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C30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C35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C40</w:t>
            </w:r>
          </w:p>
        </w:tc>
        <w:tc>
          <w:tcPr>
            <w:tcW w:w="879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C45</w:t>
            </w:r>
          </w:p>
        </w:tc>
        <w:tc>
          <w:tcPr>
            <w:tcW w:w="92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C50</w:t>
            </w:r>
          </w:p>
        </w:tc>
        <w:tc>
          <w:tcPr>
            <w:tcW w:w="109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  （元/m³）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83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42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需求量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m³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783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642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722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1620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560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</w:trPr>
        <w:tc>
          <w:tcPr>
            <w:tcW w:w="9185" w:type="dxa"/>
            <w:gridSpan w:val="1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1、以上价格含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3%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税费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.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2、水下桩及水下混凝土单价在以上价格基础上增加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ind w:left="720" w:hanging="720" w:hangingChars="3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3、如使用普通抗渗混凝土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6以上价格基础上增加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。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4、如使用细石混凝土在以上价格基础另增加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5、其他服务细节在合同另行约定。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954" w:type="dxa"/>
            <w:gridSpan w:val="6"/>
            <w:noWrap w:val="0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总量</w:t>
            </w:r>
          </w:p>
        </w:tc>
        <w:tc>
          <w:tcPr>
            <w:tcW w:w="52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2331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395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总价</w:t>
            </w:r>
          </w:p>
        </w:tc>
        <w:tc>
          <w:tcPr>
            <w:tcW w:w="5231" w:type="dxa"/>
            <w:gridSpan w:val="8"/>
            <w:noWrap w:val="0"/>
            <w:vAlign w:val="center"/>
          </w:tcPr>
          <w:p>
            <w:pPr>
              <w:ind w:firstLine="1920" w:firstLineChars="8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2.我方的报价应答文件包括下列内容：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1" w:name="_Toc9392_WPSOffice_Level3"/>
      <w:r>
        <w:rPr>
          <w:rFonts w:hint="eastAsia" w:ascii="宋体" w:hAnsi="宋体" w:eastAsia="宋体" w:cs="宋体"/>
        </w:rPr>
        <w:t>（1）报价函；</w:t>
      </w:r>
      <w:bookmarkEnd w:id="11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/>
        </w:rPr>
      </w:pPr>
      <w:bookmarkStart w:id="12" w:name="_Toc533_WPSOffice_Level3"/>
      <w:r>
        <w:rPr>
          <w:rFonts w:hint="eastAsia" w:ascii="宋体" w:hAnsi="宋体" w:eastAsia="宋体" w:cs="宋体"/>
        </w:rPr>
        <w:t>（2）营业执照；</w:t>
      </w:r>
      <w:bookmarkEnd w:id="12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3" w:name="_Toc22551_WPSOffice_Level3"/>
      <w:r>
        <w:rPr>
          <w:rFonts w:hint="eastAsia" w:ascii="宋体" w:hAnsi="宋体" w:eastAsia="宋体" w:cs="宋体"/>
        </w:rPr>
        <w:t>（3）法定代表人（单位负责人）身份证明；</w:t>
      </w:r>
      <w:bookmarkEnd w:id="13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ascii="宋体" w:hAnsi="宋体" w:eastAsia="宋体" w:cs="宋体"/>
        </w:rPr>
      </w:pPr>
      <w:bookmarkStart w:id="14" w:name="_Toc13997_WPSOffice_Level3"/>
      <w:r>
        <w:rPr>
          <w:rFonts w:hint="eastAsia" w:ascii="宋体" w:hAnsi="宋体" w:eastAsia="宋体" w:cs="宋体"/>
        </w:rPr>
        <w:t>（4）授权委托书；</w:t>
      </w:r>
      <w:bookmarkEnd w:id="14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hint="eastAsia" w:ascii="宋体" w:hAnsi="宋体" w:eastAsia="宋体" w:cs="宋体"/>
          <w:szCs w:val="21"/>
        </w:rPr>
      </w:pPr>
      <w:bookmarkStart w:id="15" w:name="_Toc14214_WPSOffice_Level3"/>
      <w:r>
        <w:rPr>
          <w:rFonts w:hint="eastAsia" w:ascii="宋体" w:hAnsi="宋体" w:eastAsia="宋体" w:cs="宋体"/>
        </w:rPr>
        <w:t>（5）</w:t>
      </w:r>
      <w:r>
        <w:rPr>
          <w:rFonts w:hint="eastAsia" w:ascii="宋体" w:hAnsi="宋体" w:eastAsia="宋体" w:cs="宋体"/>
          <w:szCs w:val="21"/>
        </w:rPr>
        <w:t>其他相应承诺；</w:t>
      </w:r>
      <w:bookmarkEnd w:id="15"/>
      <w:bookmarkStart w:id="16" w:name="_Hlk71639441"/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 w:firstLine="210" w:firstLineChars="100"/>
        <w:rPr>
          <w:rFonts w:hint="eastAsia" w:ascii="宋体" w:hAnsi="宋体" w:eastAsia="宋体" w:cs="宋体"/>
          <w:szCs w:val="21"/>
        </w:rPr>
      </w:pPr>
      <w:bookmarkStart w:id="17" w:name="_Toc25568_WPSOffice_Level3"/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（6）</w:t>
      </w:r>
      <w:bookmarkEnd w:id="16"/>
      <w:bookmarkEnd w:id="17"/>
      <w:bookmarkStart w:id="18" w:name="_Toc1046_WPSOffice_Level3"/>
      <w:r>
        <w:rPr>
          <w:rFonts w:hint="eastAsia" w:ascii="宋体" w:hAnsi="宋体" w:eastAsia="宋体" w:cs="宋体"/>
        </w:rPr>
        <w:t>报价表；</w:t>
      </w:r>
      <w:bookmarkEnd w:id="18"/>
    </w:p>
    <w:p>
      <w:pPr>
        <w:pStyle w:val="5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 xml:space="preserve">  （7）其他文件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采购</w:t>
      </w:r>
      <w:r>
        <w:rPr>
          <w:rFonts w:hint="eastAsia" w:ascii="宋体" w:hAnsi="宋体" w:eastAsia="宋体" w:cs="宋体"/>
          <w:spacing w:val="-3"/>
        </w:rPr>
        <w:t>文</w:t>
      </w:r>
      <w:r>
        <w:rPr>
          <w:rFonts w:hint="eastAsia" w:ascii="宋体" w:hAnsi="宋体" w:eastAsia="宋体" w:cs="宋体"/>
        </w:rPr>
        <w:t>件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上</w:t>
      </w:r>
      <w:r>
        <w:rPr>
          <w:rFonts w:hint="eastAsia" w:ascii="宋体" w:hAnsi="宋体" w:eastAsia="宋体" w:cs="宋体"/>
          <w:spacing w:val="-3"/>
        </w:rPr>
        <w:t>述</w:t>
      </w:r>
      <w:r>
        <w:rPr>
          <w:rFonts w:hint="eastAsia" w:ascii="宋体" w:hAnsi="宋体" w:eastAsia="宋体" w:cs="宋体"/>
        </w:rPr>
        <w:t>组</w:t>
      </w:r>
      <w:r>
        <w:rPr>
          <w:rFonts w:hint="eastAsia" w:ascii="宋体" w:hAnsi="宋体" w:eastAsia="宋体" w:cs="宋体"/>
          <w:spacing w:val="-3"/>
        </w:rPr>
        <w:t>成</w:t>
      </w:r>
      <w:r>
        <w:rPr>
          <w:rFonts w:hint="eastAsia" w:ascii="宋体" w:hAnsi="宋体" w:eastAsia="宋体" w:cs="宋体"/>
        </w:rPr>
        <w:t>部</w:t>
      </w:r>
      <w:r>
        <w:rPr>
          <w:rFonts w:hint="eastAsia" w:ascii="宋体" w:hAnsi="宋体" w:eastAsia="宋体" w:cs="宋体"/>
          <w:spacing w:val="-3"/>
        </w:rPr>
        <w:t>分</w:t>
      </w:r>
      <w:r>
        <w:rPr>
          <w:rFonts w:hint="eastAsia" w:ascii="宋体" w:hAnsi="宋体" w:eastAsia="宋体" w:cs="宋体"/>
        </w:rPr>
        <w:t>如存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内</w:t>
      </w:r>
      <w:r>
        <w:rPr>
          <w:rFonts w:hint="eastAsia" w:ascii="宋体" w:hAnsi="宋体" w:eastAsia="宋体" w:cs="宋体"/>
          <w:spacing w:val="-3"/>
        </w:rPr>
        <w:t>容</w:t>
      </w:r>
      <w:r>
        <w:rPr>
          <w:rFonts w:hint="eastAsia" w:ascii="宋体" w:hAnsi="宋体" w:eastAsia="宋体" w:cs="宋体"/>
        </w:rPr>
        <w:t>不</w:t>
      </w:r>
      <w:r>
        <w:rPr>
          <w:rFonts w:hint="eastAsia" w:ascii="宋体" w:hAnsi="宋体" w:eastAsia="宋体" w:cs="宋体"/>
          <w:spacing w:val="-3"/>
        </w:rPr>
        <w:t>一</w:t>
      </w:r>
      <w:r>
        <w:rPr>
          <w:rFonts w:hint="eastAsia" w:ascii="宋体" w:hAnsi="宋体" w:eastAsia="宋体" w:cs="宋体"/>
        </w:rPr>
        <w:t>致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以</w:t>
      </w:r>
      <w:r>
        <w:rPr>
          <w:rFonts w:hint="eastAsia" w:ascii="宋体" w:hAnsi="宋体" w:eastAsia="宋体" w:cs="宋体"/>
        </w:rPr>
        <w:t>报价</w:t>
      </w:r>
      <w:r>
        <w:rPr>
          <w:rFonts w:hint="eastAsia" w:ascii="宋体" w:hAnsi="宋体" w:eastAsia="宋体" w:cs="宋体"/>
          <w:spacing w:val="-3"/>
        </w:rPr>
        <w:t>函</w:t>
      </w:r>
      <w:r>
        <w:rPr>
          <w:rFonts w:hint="eastAsia" w:ascii="宋体" w:hAnsi="宋体" w:eastAsia="宋体" w:cs="宋体"/>
        </w:rPr>
        <w:t>为</w:t>
      </w:r>
      <w:r>
        <w:rPr>
          <w:rFonts w:hint="eastAsia" w:ascii="宋体" w:hAnsi="宋体" w:eastAsia="宋体" w:cs="宋体"/>
          <w:spacing w:val="-3"/>
        </w:rPr>
        <w:t>准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3．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响</w:t>
      </w:r>
      <w:r>
        <w:rPr>
          <w:rFonts w:hint="eastAsia" w:ascii="宋体" w:hAnsi="宋体" w:eastAsia="宋体" w:cs="宋体"/>
        </w:rPr>
        <w:t>应</w:t>
      </w:r>
      <w:r>
        <w:rPr>
          <w:rFonts w:hint="eastAsia" w:ascii="宋体" w:hAnsi="宋体" w:eastAsia="宋体" w:cs="宋体"/>
          <w:spacing w:val="-3"/>
        </w:rPr>
        <w:t>采购文</w:t>
      </w:r>
      <w:r>
        <w:rPr>
          <w:rFonts w:hint="eastAsia" w:ascii="宋体" w:hAnsi="宋体" w:eastAsia="宋体" w:cs="宋体"/>
        </w:rPr>
        <w:t>件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全</w:t>
      </w:r>
      <w:r>
        <w:rPr>
          <w:rFonts w:hint="eastAsia" w:ascii="宋体" w:hAnsi="宋体" w:eastAsia="宋体" w:cs="宋体"/>
          <w:spacing w:val="-3"/>
        </w:rPr>
        <w:t>部</w:t>
      </w:r>
      <w:r>
        <w:rPr>
          <w:rFonts w:hint="eastAsia" w:ascii="宋体" w:hAnsi="宋体" w:eastAsia="宋体" w:cs="宋体"/>
        </w:rPr>
        <w:t>要求，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采购文</w:t>
      </w:r>
      <w:r>
        <w:rPr>
          <w:rFonts w:hint="eastAsia" w:ascii="宋体" w:hAnsi="宋体" w:eastAsia="宋体" w:cs="宋体"/>
          <w:spacing w:val="-3"/>
        </w:rPr>
        <w:t>件规</w:t>
      </w:r>
      <w:r>
        <w:rPr>
          <w:rFonts w:hint="eastAsia" w:ascii="宋体" w:hAnsi="宋体" w:eastAsia="宋体" w:cs="宋体"/>
        </w:rPr>
        <w:t>定的</w:t>
      </w:r>
      <w:r>
        <w:rPr>
          <w:rFonts w:hint="eastAsia" w:ascii="宋体" w:hAnsi="宋体" w:eastAsia="宋体" w:cs="宋体"/>
          <w:spacing w:val="-3"/>
          <w:lang w:val="en-US" w:eastAsia="zh-CN"/>
        </w:rPr>
        <w:t>应答文件</w:t>
      </w:r>
      <w:r>
        <w:rPr>
          <w:rFonts w:hint="eastAsia" w:ascii="宋体" w:hAnsi="宋体" w:eastAsia="宋体" w:cs="宋体"/>
          <w:spacing w:val="-3"/>
        </w:rPr>
        <w:t>有</w:t>
      </w:r>
      <w:r>
        <w:rPr>
          <w:rFonts w:hint="eastAsia" w:ascii="宋体" w:hAnsi="宋体" w:eastAsia="宋体" w:cs="宋体"/>
        </w:rPr>
        <w:t>效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内</w:t>
      </w:r>
      <w:r>
        <w:rPr>
          <w:rFonts w:hint="eastAsia" w:ascii="宋体" w:hAnsi="宋体" w:eastAsia="宋体" w:cs="宋体"/>
          <w:spacing w:val="-3"/>
        </w:rPr>
        <w:t>不</w:t>
      </w:r>
      <w:r>
        <w:rPr>
          <w:rFonts w:hint="eastAsia" w:ascii="宋体" w:hAnsi="宋体" w:eastAsia="宋体" w:cs="宋体"/>
        </w:rPr>
        <w:t>撤</w:t>
      </w:r>
      <w:r>
        <w:rPr>
          <w:rFonts w:hint="eastAsia" w:ascii="宋体" w:hAnsi="宋体" w:eastAsia="宋体" w:cs="宋体"/>
          <w:spacing w:val="-3"/>
        </w:rPr>
        <w:t>销</w:t>
      </w:r>
      <w:r>
        <w:rPr>
          <w:rFonts w:hint="eastAsia" w:ascii="宋体" w:hAnsi="宋体" w:eastAsia="宋体" w:cs="宋体"/>
          <w:lang w:val="en-US" w:eastAsia="zh-CN"/>
        </w:rPr>
        <w:t>应答</w:t>
      </w:r>
      <w:r>
        <w:rPr>
          <w:rFonts w:hint="eastAsia" w:ascii="宋体" w:hAnsi="宋体" w:eastAsia="宋体" w:cs="宋体"/>
          <w:spacing w:val="-3"/>
        </w:rPr>
        <w:t>文</w:t>
      </w:r>
      <w:r>
        <w:rPr>
          <w:rFonts w:hint="eastAsia" w:ascii="宋体" w:hAnsi="宋体" w:eastAsia="宋体" w:cs="宋体"/>
        </w:rPr>
        <w:t>件。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4．</w:t>
      </w:r>
      <w:r>
        <w:rPr>
          <w:rFonts w:hint="eastAsia" w:ascii="宋体" w:hAnsi="宋体" w:eastAsia="宋体" w:cs="宋体"/>
          <w:spacing w:val="-3"/>
        </w:rPr>
        <w:t>如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  <w:lang w:val="en-US" w:eastAsia="zh-CN"/>
        </w:rPr>
        <w:t>为成交人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承诺</w:t>
      </w:r>
      <w:r>
        <w:rPr>
          <w:rFonts w:hint="eastAsia" w:ascii="宋体" w:hAnsi="宋体" w:eastAsia="宋体" w:cs="宋体"/>
        </w:rPr>
        <w:t>：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（1</w:t>
      </w:r>
      <w:r>
        <w:rPr>
          <w:rFonts w:hint="eastAsia" w:ascii="宋体" w:hAnsi="宋体" w:eastAsia="宋体" w:cs="宋体"/>
          <w:spacing w:val="-3"/>
        </w:rPr>
        <w:t>）收</w:t>
      </w:r>
      <w:r>
        <w:rPr>
          <w:rFonts w:hint="eastAsia" w:ascii="宋体" w:hAnsi="宋体" w:eastAsia="宋体" w:cs="宋体"/>
        </w:rPr>
        <w:t>到</w:t>
      </w:r>
      <w:r>
        <w:rPr>
          <w:rFonts w:hint="eastAsia" w:ascii="宋体" w:hAnsi="宋体" w:eastAsia="宋体" w:cs="宋体"/>
          <w:spacing w:val="-3"/>
          <w:lang w:val="en-US" w:eastAsia="zh-CN"/>
        </w:rPr>
        <w:t>成交</w:t>
      </w:r>
      <w:r>
        <w:rPr>
          <w:rFonts w:hint="eastAsia" w:ascii="宋体" w:hAnsi="宋体" w:eastAsia="宋体" w:cs="宋体"/>
          <w:spacing w:val="-3"/>
        </w:rPr>
        <w:t>通</w:t>
      </w:r>
      <w:r>
        <w:rPr>
          <w:rFonts w:hint="eastAsia" w:ascii="宋体" w:hAnsi="宋体" w:eastAsia="宋体" w:cs="宋体"/>
        </w:rPr>
        <w:t>知</w:t>
      </w:r>
      <w:r>
        <w:rPr>
          <w:rFonts w:hint="eastAsia" w:ascii="宋体" w:hAnsi="宋体" w:eastAsia="宋体" w:cs="宋体"/>
          <w:spacing w:val="-3"/>
        </w:rPr>
        <w:t>书后</w:t>
      </w:r>
      <w:r>
        <w:rPr>
          <w:rFonts w:hint="eastAsia" w:ascii="宋体" w:hAnsi="宋体" w:eastAsia="宋体" w:cs="宋体"/>
        </w:rPr>
        <w:t>，在</w:t>
      </w:r>
      <w:r>
        <w:rPr>
          <w:rFonts w:hint="eastAsia" w:ascii="宋体" w:hAnsi="宋体" w:eastAsia="宋体" w:cs="宋体"/>
          <w:spacing w:val="-3"/>
          <w:lang w:val="en-US" w:eastAsia="zh-CN"/>
        </w:rPr>
        <w:t>成交</w:t>
      </w:r>
      <w:r>
        <w:rPr>
          <w:rFonts w:hint="eastAsia" w:ascii="宋体" w:hAnsi="宋体" w:eastAsia="宋体" w:cs="宋体"/>
          <w:spacing w:val="-3"/>
        </w:rPr>
        <w:t>通</w:t>
      </w:r>
      <w:r>
        <w:rPr>
          <w:rFonts w:hint="eastAsia" w:ascii="宋体" w:hAnsi="宋体" w:eastAsia="宋体" w:cs="宋体"/>
        </w:rPr>
        <w:t>知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规</w:t>
      </w:r>
      <w:r>
        <w:rPr>
          <w:rFonts w:hint="eastAsia" w:ascii="宋体" w:hAnsi="宋体" w:eastAsia="宋体" w:cs="宋体"/>
          <w:spacing w:val="-3"/>
        </w:rPr>
        <w:t>定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限内</w:t>
      </w:r>
      <w:r>
        <w:rPr>
          <w:rFonts w:hint="eastAsia" w:ascii="宋体" w:hAnsi="宋体" w:eastAsia="宋体" w:cs="宋体"/>
          <w:spacing w:val="-3"/>
        </w:rPr>
        <w:t>与</w:t>
      </w:r>
      <w:r>
        <w:rPr>
          <w:rFonts w:hint="eastAsia" w:ascii="宋体" w:hAnsi="宋体" w:eastAsia="宋体" w:cs="宋体"/>
        </w:rPr>
        <w:t>你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签</w:t>
      </w:r>
      <w:r>
        <w:rPr>
          <w:rFonts w:hint="eastAsia" w:ascii="宋体" w:hAnsi="宋体" w:eastAsia="宋体" w:cs="宋体"/>
          <w:spacing w:val="-3"/>
        </w:rPr>
        <w:t>订</w:t>
      </w:r>
      <w:r>
        <w:rPr>
          <w:rFonts w:hint="eastAsia" w:ascii="宋体" w:hAnsi="宋体" w:eastAsia="宋体" w:cs="宋体"/>
        </w:rPr>
        <w:t>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（2</w:t>
      </w:r>
      <w:r>
        <w:rPr>
          <w:rFonts w:hint="eastAsia" w:ascii="宋体" w:hAnsi="宋体" w:eastAsia="宋体" w:cs="宋体"/>
          <w:spacing w:val="-3"/>
        </w:rPr>
        <w:t>）签</w:t>
      </w:r>
      <w:r>
        <w:rPr>
          <w:rFonts w:hint="eastAsia" w:ascii="宋体" w:hAnsi="宋体" w:eastAsia="宋体" w:cs="宋体"/>
        </w:rPr>
        <w:t>订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时</w:t>
      </w:r>
      <w:r>
        <w:rPr>
          <w:rFonts w:hint="eastAsia" w:ascii="宋体" w:hAnsi="宋体" w:eastAsia="宋体" w:cs="宋体"/>
        </w:rPr>
        <w:t>不</w:t>
      </w:r>
      <w:r>
        <w:rPr>
          <w:rFonts w:hint="eastAsia" w:ascii="宋体" w:hAnsi="宋体" w:eastAsia="宋体" w:cs="宋体"/>
          <w:spacing w:val="-3"/>
        </w:rPr>
        <w:t>向你</w:t>
      </w:r>
      <w:r>
        <w:rPr>
          <w:rFonts w:hint="eastAsia" w:ascii="宋体" w:hAnsi="宋体" w:eastAsia="宋体" w:cs="宋体"/>
        </w:rPr>
        <w:t>方提</w:t>
      </w:r>
      <w:r>
        <w:rPr>
          <w:rFonts w:hint="eastAsia" w:ascii="宋体" w:hAnsi="宋体" w:eastAsia="宋体" w:cs="宋体"/>
          <w:spacing w:val="-3"/>
        </w:rPr>
        <w:t>出</w:t>
      </w:r>
      <w:r>
        <w:rPr>
          <w:rFonts w:hint="eastAsia" w:ascii="宋体" w:hAnsi="宋体" w:eastAsia="宋体" w:cs="宋体"/>
        </w:rPr>
        <w:t>附</w:t>
      </w:r>
      <w:r>
        <w:rPr>
          <w:rFonts w:hint="eastAsia" w:ascii="宋体" w:hAnsi="宋体" w:eastAsia="宋体" w:cs="宋体"/>
          <w:spacing w:val="-3"/>
        </w:rPr>
        <w:t>加</w:t>
      </w:r>
      <w:r>
        <w:rPr>
          <w:rFonts w:hint="eastAsia" w:ascii="宋体" w:hAnsi="宋体" w:eastAsia="宋体" w:cs="宋体"/>
        </w:rPr>
        <w:t>条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；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在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约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期</w:t>
      </w:r>
      <w:r>
        <w:rPr>
          <w:rFonts w:hint="eastAsia" w:ascii="宋体" w:hAnsi="宋体" w:eastAsia="宋体" w:cs="宋体"/>
          <w:spacing w:val="-3"/>
        </w:rPr>
        <w:t>限内</w:t>
      </w:r>
      <w:r>
        <w:rPr>
          <w:rFonts w:hint="eastAsia" w:ascii="宋体" w:hAnsi="宋体" w:eastAsia="宋体" w:cs="宋体"/>
        </w:rPr>
        <w:t>完成</w:t>
      </w:r>
      <w:r>
        <w:rPr>
          <w:rFonts w:hint="eastAsia" w:ascii="宋体" w:hAnsi="宋体" w:eastAsia="宋体" w:cs="宋体"/>
          <w:spacing w:val="-3"/>
        </w:rPr>
        <w:t>合</w:t>
      </w:r>
      <w:r>
        <w:rPr>
          <w:rFonts w:hint="eastAsia" w:ascii="宋体" w:hAnsi="宋体" w:eastAsia="宋体" w:cs="宋体"/>
        </w:rPr>
        <w:t>同</w:t>
      </w:r>
      <w:r>
        <w:rPr>
          <w:rFonts w:hint="eastAsia" w:ascii="宋体" w:hAnsi="宋体" w:eastAsia="宋体" w:cs="宋体"/>
          <w:spacing w:val="-3"/>
        </w:rPr>
        <w:t>规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全</w:t>
      </w:r>
      <w:r>
        <w:rPr>
          <w:rFonts w:hint="eastAsia" w:ascii="宋体" w:hAnsi="宋体" w:eastAsia="宋体" w:cs="宋体"/>
          <w:spacing w:val="-3"/>
        </w:rPr>
        <w:t>部</w:t>
      </w:r>
      <w:r>
        <w:rPr>
          <w:rFonts w:hint="eastAsia" w:ascii="宋体" w:hAnsi="宋体" w:eastAsia="宋体" w:cs="宋体"/>
        </w:rPr>
        <w:t>义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5</w:t>
      </w:r>
      <w:r>
        <w:rPr>
          <w:rFonts w:hint="eastAsia" w:ascii="宋体" w:hAnsi="宋体" w:eastAsia="宋体" w:cs="宋体"/>
          <w:spacing w:val="-18"/>
        </w:rPr>
        <w:t>．</w:t>
      </w:r>
      <w:r>
        <w:rPr>
          <w:rFonts w:hint="eastAsia" w:ascii="宋体" w:hAnsi="宋体" w:eastAsia="宋体" w:cs="宋体"/>
          <w:spacing w:val="-3"/>
        </w:rPr>
        <w:t>我</w:t>
      </w:r>
      <w:r>
        <w:rPr>
          <w:rFonts w:hint="eastAsia" w:ascii="宋体" w:hAnsi="宋体" w:eastAsia="宋体" w:cs="宋体"/>
        </w:rPr>
        <w:t>方</w:t>
      </w:r>
      <w:r>
        <w:rPr>
          <w:rFonts w:hint="eastAsia" w:ascii="宋体" w:hAnsi="宋体" w:eastAsia="宋体" w:cs="宋体"/>
          <w:spacing w:val="-3"/>
        </w:rPr>
        <w:t>在</w:t>
      </w:r>
      <w:r>
        <w:rPr>
          <w:rFonts w:hint="eastAsia" w:ascii="宋体" w:hAnsi="宋体" w:eastAsia="宋体" w:cs="宋体"/>
        </w:rPr>
        <w:t>此</w:t>
      </w:r>
      <w:r>
        <w:rPr>
          <w:rFonts w:hint="eastAsia" w:ascii="宋体" w:hAnsi="宋体" w:eastAsia="宋体" w:cs="宋体"/>
          <w:spacing w:val="-3"/>
        </w:rPr>
        <w:t>声</w:t>
      </w:r>
      <w:r>
        <w:rPr>
          <w:rFonts w:hint="eastAsia" w:ascii="宋体" w:hAnsi="宋体" w:eastAsia="宋体" w:cs="宋体"/>
        </w:rPr>
        <w:t>明</w:t>
      </w:r>
      <w:r>
        <w:rPr>
          <w:rFonts w:hint="eastAsia" w:ascii="宋体" w:hAnsi="宋体" w:eastAsia="宋体" w:cs="宋体"/>
          <w:spacing w:val="-18"/>
        </w:rPr>
        <w:t>，</w:t>
      </w:r>
      <w:r>
        <w:rPr>
          <w:rFonts w:hint="eastAsia" w:ascii="宋体" w:hAnsi="宋体" w:eastAsia="宋体" w:cs="宋体"/>
          <w:spacing w:val="-3"/>
        </w:rPr>
        <w:t>所</w:t>
      </w:r>
      <w:r>
        <w:rPr>
          <w:rFonts w:hint="eastAsia" w:ascii="宋体" w:hAnsi="宋体" w:eastAsia="宋体" w:cs="宋体"/>
        </w:rPr>
        <w:t>递</w:t>
      </w:r>
      <w:r>
        <w:rPr>
          <w:rFonts w:hint="eastAsia" w:ascii="宋体" w:hAnsi="宋体" w:eastAsia="宋体" w:cs="宋体"/>
          <w:spacing w:val="-3"/>
        </w:rPr>
        <w:t>交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lang w:val="en-US" w:eastAsia="zh-CN"/>
        </w:rPr>
        <w:t>报价</w:t>
      </w:r>
      <w:r>
        <w:rPr>
          <w:rFonts w:hint="eastAsia" w:ascii="宋体" w:hAnsi="宋体" w:eastAsia="宋体" w:cs="宋体"/>
        </w:rPr>
        <w:t>文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>及</w:t>
      </w:r>
      <w:r>
        <w:rPr>
          <w:rFonts w:hint="eastAsia" w:ascii="宋体" w:hAnsi="宋体" w:eastAsia="宋体" w:cs="宋体"/>
          <w:spacing w:val="-3"/>
        </w:rPr>
        <w:t>有</w:t>
      </w:r>
      <w:r>
        <w:rPr>
          <w:rFonts w:hint="eastAsia" w:ascii="宋体" w:hAnsi="宋体" w:eastAsia="宋体" w:cs="宋体"/>
        </w:rPr>
        <w:t>关</w:t>
      </w:r>
      <w:r>
        <w:rPr>
          <w:rFonts w:hint="eastAsia" w:ascii="宋体" w:hAnsi="宋体" w:eastAsia="宋体" w:cs="宋体"/>
          <w:spacing w:val="-3"/>
        </w:rPr>
        <w:t>资</w:t>
      </w:r>
      <w:r>
        <w:rPr>
          <w:rFonts w:hint="eastAsia" w:ascii="宋体" w:hAnsi="宋体" w:eastAsia="宋体" w:cs="宋体"/>
        </w:rPr>
        <w:t>料</w:t>
      </w:r>
      <w:r>
        <w:rPr>
          <w:rFonts w:hint="eastAsia" w:ascii="宋体" w:hAnsi="宋体" w:eastAsia="宋体" w:cs="宋体"/>
          <w:spacing w:val="-3"/>
        </w:rPr>
        <w:t>内</w:t>
      </w:r>
      <w:r>
        <w:rPr>
          <w:rFonts w:hint="eastAsia" w:ascii="宋体" w:hAnsi="宋体" w:eastAsia="宋体" w:cs="宋体"/>
        </w:rPr>
        <w:t>容完</w:t>
      </w:r>
      <w:r>
        <w:rPr>
          <w:rFonts w:hint="eastAsia" w:ascii="宋体" w:hAnsi="宋体" w:eastAsia="宋体" w:cs="宋体"/>
          <w:spacing w:val="-3"/>
        </w:rPr>
        <w:t>整</w:t>
      </w:r>
      <w:r>
        <w:rPr>
          <w:rFonts w:hint="eastAsia" w:ascii="宋体" w:hAnsi="宋体" w:eastAsia="宋体" w:cs="宋体"/>
          <w:spacing w:val="-18"/>
        </w:rPr>
        <w:t>、</w:t>
      </w:r>
      <w:r>
        <w:rPr>
          <w:rFonts w:hint="eastAsia" w:ascii="宋体" w:hAnsi="宋体" w:eastAsia="宋体" w:cs="宋体"/>
          <w:spacing w:val="-3"/>
        </w:rPr>
        <w:t>真</w:t>
      </w:r>
      <w:r>
        <w:rPr>
          <w:rFonts w:hint="eastAsia" w:ascii="宋体" w:hAnsi="宋体" w:eastAsia="宋体" w:cs="宋体"/>
        </w:rPr>
        <w:t>实</w:t>
      </w:r>
      <w:r>
        <w:rPr>
          <w:rFonts w:hint="eastAsia" w:ascii="宋体" w:hAnsi="宋体" w:eastAsia="宋体" w:cs="宋体"/>
          <w:spacing w:val="-3"/>
        </w:rPr>
        <w:t>和</w:t>
      </w:r>
      <w:r>
        <w:rPr>
          <w:rFonts w:hint="eastAsia" w:ascii="宋体" w:hAnsi="宋体" w:eastAsia="宋体" w:cs="宋体"/>
        </w:rPr>
        <w:t>准</w:t>
      </w:r>
      <w:r>
        <w:rPr>
          <w:rFonts w:hint="eastAsia" w:ascii="宋体" w:hAnsi="宋体" w:eastAsia="宋体" w:cs="宋体"/>
          <w:spacing w:val="-3"/>
        </w:rPr>
        <w:t>确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firstLine="210" w:firstLineChars="100"/>
        <w:rPr>
          <w:rFonts w:ascii="宋体" w:hAnsi="宋体"/>
        </w:rPr>
      </w:pPr>
      <w:r>
        <w:rPr>
          <w:rFonts w:hint="eastAsia" w:ascii="宋体" w:hAnsi="宋体" w:eastAsia="宋体" w:cs="宋体"/>
        </w:rPr>
        <w:t>6．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  <w:u w:val="single"/>
        </w:rPr>
        <w:t xml:space="preserve">     </w:t>
      </w:r>
      <w:r>
        <w:rPr>
          <w:rFonts w:hint="eastAsia" w:ascii="宋体" w:hAnsi="宋体" w:eastAsia="宋体" w:cs="宋体"/>
        </w:rPr>
        <w:t>（其</w:t>
      </w:r>
      <w:r>
        <w:rPr>
          <w:rFonts w:hint="eastAsia" w:ascii="宋体" w:hAnsi="宋体" w:eastAsia="宋体" w:cs="宋体"/>
          <w:spacing w:val="-3"/>
        </w:rPr>
        <w:t>他</w:t>
      </w:r>
      <w:r>
        <w:rPr>
          <w:rFonts w:hint="eastAsia" w:ascii="宋体" w:hAnsi="宋体" w:eastAsia="宋体" w:cs="宋体"/>
        </w:rPr>
        <w:t>补</w:t>
      </w:r>
      <w:r>
        <w:rPr>
          <w:rFonts w:hint="eastAsia" w:ascii="宋体" w:hAnsi="宋体" w:eastAsia="宋体" w:cs="宋体"/>
          <w:spacing w:val="-3"/>
        </w:rPr>
        <w:t>充</w:t>
      </w:r>
      <w:r>
        <w:rPr>
          <w:rFonts w:hint="eastAsia" w:ascii="宋体" w:hAnsi="宋体" w:eastAsia="宋体" w:cs="宋体"/>
        </w:rPr>
        <w:t>说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left="5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              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名称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  <w:spacing w:val="-3"/>
          <w:u w:val="single"/>
        </w:rPr>
        <w:t xml:space="preserve">                             </w:t>
      </w:r>
      <w:r>
        <w:rPr>
          <w:rFonts w:hint="eastAsia" w:ascii="宋体" w:hAnsi="宋体" w:eastAsia="宋体" w:cs="宋体"/>
        </w:rPr>
        <w:t>（盖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）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rPr>
          <w:rFonts w:ascii="宋体" w:hAnsi="宋体" w:eastAsia="宋体" w:cs="宋体"/>
        </w:rPr>
        <w:sectPr>
          <w:endnotePr>
            <w:numFmt w:val="decimal"/>
          </w:endnotePr>
          <w:pgSz w:w="12240" w:h="15840"/>
          <w:pgMar w:top="1134" w:right="1247" w:bottom="850" w:left="1417" w:header="709" w:footer="567" w:gutter="0"/>
          <w:cols w:space="720" w:num="1"/>
        </w:sect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19" w:name="_Toc9513"/>
      <w:bookmarkStart w:id="20" w:name="_Toc42237259"/>
      <w:bookmarkStart w:id="21" w:name="_Toc533_WPSOffice_Level2"/>
      <w:bookmarkStart w:id="22" w:name="_Toc40207134"/>
      <w:bookmarkStart w:id="23" w:name="_Toc39938036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法定代表人（单位负责人）身份证明</w:t>
      </w:r>
      <w:bookmarkEnd w:id="19"/>
      <w:bookmarkEnd w:id="20"/>
      <w:bookmarkEnd w:id="21"/>
      <w:bookmarkEnd w:id="22"/>
      <w:bookmarkEnd w:id="23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exact"/>
        <w:rPr>
          <w:rFonts w:ascii="宋体" w:hAnsi="宋体" w:eastAsia="宋体" w:cs="宋体"/>
          <w:b/>
          <w:bCs/>
          <w:sz w:val="20"/>
          <w:szCs w:val="20"/>
        </w:rPr>
      </w:pP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3880"/>
        </w:tabs>
        <w:spacing w:line="30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名</w:t>
      </w:r>
      <w:r>
        <w:rPr>
          <w:rFonts w:hint="eastAsia" w:ascii="宋体" w:hAnsi="宋体" w:eastAsia="宋体" w:cs="宋体"/>
          <w:spacing w:val="-3"/>
        </w:rPr>
        <w:t>称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u w:val="single"/>
        </w:rPr>
        <w:tab/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12"/>
          <w:tab w:val="left" w:pos="3883"/>
          <w:tab w:val="left" w:pos="5352"/>
          <w:tab w:val="left" w:pos="6821"/>
        </w:tabs>
        <w:spacing w:before="66" w:line="30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姓名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性别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spacing w:val="-3"/>
        </w:rPr>
        <w:t>龄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职</w:t>
      </w:r>
      <w:r>
        <w:rPr>
          <w:rFonts w:hint="eastAsia" w:ascii="宋体" w:hAnsi="宋体" w:eastAsia="宋体" w:cs="宋体"/>
          <w:spacing w:val="-3"/>
        </w:rPr>
        <w:t>务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  <w:spacing w:val="-1"/>
        </w:rPr>
        <w:t>系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  <w:spacing w:val="-1"/>
          <w:u w:val="single"/>
        </w:rPr>
        <w:t xml:space="preserve">     </w:t>
      </w:r>
      <w:r>
        <w:rPr>
          <w:rFonts w:hint="eastAsia" w:ascii="宋体" w:hAnsi="宋体" w:eastAsia="宋体" w:cs="宋体"/>
          <w:spacing w:val="-3"/>
        </w:rPr>
        <w:t>（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的</w:t>
      </w:r>
      <w:r>
        <w:rPr>
          <w:rFonts w:hint="eastAsia" w:ascii="宋体" w:hAnsi="宋体" w:eastAsia="宋体" w:cs="宋体"/>
          <w:spacing w:val="-3"/>
        </w:rPr>
        <w:t>法定</w:t>
      </w:r>
      <w:r>
        <w:rPr>
          <w:rFonts w:hint="eastAsia" w:ascii="宋体" w:hAnsi="宋体" w:eastAsia="宋体" w:cs="宋体"/>
        </w:rPr>
        <w:t>代表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负</w:t>
      </w:r>
      <w:r>
        <w:rPr>
          <w:rFonts w:hint="eastAsia" w:ascii="宋体" w:hAnsi="宋体" w:eastAsia="宋体" w:cs="宋体"/>
        </w:rPr>
        <w:t>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特此</w:t>
      </w:r>
      <w:r>
        <w:rPr>
          <w:rFonts w:hint="eastAsia" w:ascii="宋体" w:hAnsi="宋体" w:eastAsia="宋体" w:cs="宋体"/>
          <w:spacing w:val="-3"/>
        </w:rPr>
        <w:t>证</w:t>
      </w:r>
      <w:r>
        <w:rPr>
          <w:rFonts w:hint="eastAsia" w:ascii="宋体" w:hAnsi="宋体" w:eastAsia="宋体" w:cs="宋体"/>
        </w:rPr>
        <w:t xml:space="preserve">明。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附：</w:t>
      </w:r>
      <w:r>
        <w:rPr>
          <w:rFonts w:hint="eastAsia" w:ascii="宋体" w:hAnsi="宋体" w:eastAsia="宋体" w:cs="宋体"/>
          <w:spacing w:val="-3"/>
        </w:rPr>
        <w:t>法</w:t>
      </w:r>
      <w:r>
        <w:rPr>
          <w:rFonts w:hint="eastAsia" w:ascii="宋体" w:hAnsi="宋体" w:eastAsia="宋体" w:cs="宋体"/>
        </w:rPr>
        <w:t>定</w:t>
      </w:r>
      <w:r>
        <w:rPr>
          <w:rFonts w:hint="eastAsia" w:ascii="宋体" w:hAnsi="宋体" w:eastAsia="宋体" w:cs="宋体"/>
          <w:spacing w:val="-3"/>
        </w:rPr>
        <w:t>代</w:t>
      </w:r>
      <w:r>
        <w:rPr>
          <w:rFonts w:hint="eastAsia" w:ascii="宋体" w:hAnsi="宋体" w:eastAsia="宋体" w:cs="宋体"/>
        </w:rPr>
        <w:t>表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单</w:t>
      </w:r>
      <w:r>
        <w:rPr>
          <w:rFonts w:hint="eastAsia" w:ascii="宋体" w:hAnsi="宋体" w:eastAsia="宋体" w:cs="宋体"/>
        </w:rPr>
        <w:t>位</w:t>
      </w:r>
      <w:r>
        <w:rPr>
          <w:rFonts w:hint="eastAsia" w:ascii="宋体" w:hAnsi="宋体" w:eastAsia="宋体" w:cs="宋体"/>
          <w:spacing w:val="-3"/>
        </w:rPr>
        <w:t>负</w:t>
      </w:r>
      <w:r>
        <w:rPr>
          <w:rFonts w:hint="eastAsia" w:ascii="宋体" w:hAnsi="宋体" w:eastAsia="宋体" w:cs="宋体"/>
        </w:rPr>
        <w:t>责人</w:t>
      </w:r>
      <w:r>
        <w:rPr>
          <w:rFonts w:hint="eastAsia" w:ascii="宋体" w:hAnsi="宋体" w:eastAsia="宋体" w:cs="宋体"/>
          <w:spacing w:val="-3"/>
        </w:rPr>
        <w:t>）</w:t>
      </w:r>
      <w:r>
        <w:rPr>
          <w:rFonts w:hint="eastAsia" w:ascii="宋体" w:hAnsi="宋体" w:eastAsia="宋体" w:cs="宋体"/>
        </w:rPr>
        <w:t>身</w:t>
      </w:r>
      <w:r>
        <w:rPr>
          <w:rFonts w:hint="eastAsia" w:ascii="宋体" w:hAnsi="宋体" w:eastAsia="宋体" w:cs="宋体"/>
          <w:spacing w:val="-3"/>
        </w:rPr>
        <w:t>份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复</w:t>
      </w:r>
      <w:r>
        <w:rPr>
          <w:rFonts w:hint="eastAsia" w:ascii="宋体" w:hAnsi="宋体" w:eastAsia="宋体" w:cs="宋体"/>
        </w:rPr>
        <w:t>印</w:t>
      </w:r>
      <w:r>
        <w:rPr>
          <w:rFonts w:hint="eastAsia" w:ascii="宋体" w:hAnsi="宋体" w:eastAsia="宋体" w:cs="宋体"/>
          <w:spacing w:val="-3"/>
        </w:rPr>
        <w:t>件</w:t>
      </w:r>
      <w:r>
        <w:rPr>
          <w:rFonts w:hint="eastAsia" w:ascii="宋体" w:hAnsi="宋体" w:eastAsia="宋体" w:cs="宋体"/>
        </w:rPr>
        <w:t xml:space="preserve">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right="1449"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</w:t>
      </w:r>
      <w:r>
        <w:rPr>
          <w:rFonts w:hint="eastAsia" w:ascii="宋体" w:hAnsi="宋体" w:eastAsia="宋体" w:cs="宋体"/>
          <w:spacing w:val="-3"/>
        </w:rPr>
        <w:t>本</w:t>
      </w:r>
      <w:r>
        <w:rPr>
          <w:rFonts w:hint="eastAsia" w:ascii="宋体" w:hAnsi="宋体" w:eastAsia="宋体" w:cs="宋体"/>
        </w:rPr>
        <w:t>身</w:t>
      </w:r>
      <w:r>
        <w:rPr>
          <w:rFonts w:hint="eastAsia" w:ascii="宋体" w:hAnsi="宋体" w:eastAsia="宋体" w:cs="宋体"/>
          <w:spacing w:val="-3"/>
        </w:rPr>
        <w:t>份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</w:rPr>
        <w:t>需</w:t>
      </w:r>
      <w:r>
        <w:rPr>
          <w:rFonts w:hint="eastAsia" w:ascii="宋体" w:hAnsi="宋体" w:eastAsia="宋体" w:cs="宋体"/>
          <w:spacing w:val="-3"/>
        </w:rPr>
        <w:t>由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>加</w:t>
      </w:r>
      <w:r>
        <w:rPr>
          <w:rFonts w:hint="eastAsia" w:ascii="宋体" w:hAnsi="宋体" w:eastAsia="宋体" w:cs="宋体"/>
          <w:spacing w:val="-3"/>
        </w:rPr>
        <w:t>盖</w:t>
      </w:r>
      <w:r>
        <w:rPr>
          <w:rFonts w:hint="eastAsia" w:ascii="宋体" w:hAnsi="宋体" w:eastAsia="宋体" w:cs="宋体"/>
        </w:rPr>
        <w:t>单</w:t>
      </w:r>
      <w:r>
        <w:rPr>
          <w:rFonts w:hint="eastAsia" w:ascii="宋体" w:hAnsi="宋体" w:eastAsia="宋体" w:cs="宋体"/>
          <w:spacing w:val="-3"/>
        </w:rPr>
        <w:t>位</w:t>
      </w:r>
      <w:r>
        <w:rPr>
          <w:rFonts w:hint="eastAsia" w:ascii="宋体" w:hAnsi="宋体" w:eastAsia="宋体" w:cs="宋体"/>
        </w:rPr>
        <w:t>公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。</w:t>
      </w:r>
    </w:p>
    <w:tbl>
      <w:tblPr>
        <w:tblStyle w:val="18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4"/>
        <w:gridCol w:w="4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  <w:jc w:val="center"/>
        </w:trPr>
        <w:tc>
          <w:tcPr>
            <w:tcW w:w="4644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正面</w:t>
            </w:r>
          </w:p>
        </w:tc>
        <w:tc>
          <w:tcPr>
            <w:tcW w:w="4644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00" w:lineRule="auto"/>
        <w:rPr>
          <w:rFonts w:ascii="宋体" w:hAnsi="宋体" w:eastAsia="宋体" w:cs="宋体"/>
          <w:sz w:val="20"/>
          <w:szCs w:val="20"/>
        </w:rPr>
      </w:pP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法定代表人（单位负责人）：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p>
      <w:pPr>
        <w:spacing w:line="300" w:lineRule="auto"/>
        <w:jc w:val="left"/>
        <w:rPr>
          <w:rFonts w:ascii="宋体" w:hAnsi="宋体" w:eastAsia="宋体" w:cs="宋体"/>
          <w:b/>
          <w:bCs/>
          <w:sz w:val="36"/>
          <w:szCs w:val="36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24" w:name="_Toc39938038"/>
      <w:bookmarkStart w:id="25" w:name="_Toc22551_WPSOffice_Level2"/>
      <w:bookmarkStart w:id="26" w:name="_Toc40207136"/>
      <w:bookmarkStart w:id="27" w:name="_Toc15043"/>
      <w:bookmarkStart w:id="28" w:name="_Toc42237261"/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</w:t>
      </w:r>
      <w:bookmarkEnd w:id="24"/>
      <w:bookmarkEnd w:id="25"/>
      <w:bookmarkEnd w:id="26"/>
      <w:bookmarkEnd w:id="27"/>
      <w:bookmarkEnd w:id="28"/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2421"/>
          <w:tab w:val="left" w:pos="5585"/>
        </w:tabs>
        <w:spacing w:line="300" w:lineRule="auto"/>
        <w:ind w:firstLine="840" w:firstLineChars="4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本人</w:t>
      </w:r>
      <w:r>
        <w:rPr>
          <w:rFonts w:hint="eastAsia" w:ascii="宋体" w:hAnsi="宋体" w:eastAsia="宋体" w:cs="宋体"/>
          <w:u w:val="single"/>
        </w:rPr>
        <w:tab/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spacing w:val="-3"/>
        </w:rPr>
        <w:t>姓</w:t>
      </w:r>
      <w:r>
        <w:rPr>
          <w:rFonts w:hint="eastAsia" w:ascii="宋体" w:hAnsi="宋体" w:eastAsia="宋体" w:cs="宋体"/>
        </w:rPr>
        <w:t>名）</w:t>
      </w:r>
      <w:r>
        <w:rPr>
          <w:rFonts w:hint="eastAsia" w:ascii="宋体" w:hAnsi="宋体" w:eastAsia="宋体" w:cs="宋体"/>
          <w:spacing w:val="-1"/>
        </w:rPr>
        <w:t>系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（</w:t>
      </w: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  <w:spacing w:val="-3"/>
        </w:rPr>
        <w:t>名</w:t>
      </w:r>
      <w:r>
        <w:rPr>
          <w:rFonts w:hint="eastAsia" w:ascii="宋体" w:hAnsi="宋体" w:eastAsia="宋体" w:cs="宋体"/>
        </w:rPr>
        <w:t>称）的</w:t>
      </w:r>
      <w:r>
        <w:rPr>
          <w:rFonts w:hint="eastAsia" w:ascii="宋体" w:hAnsi="宋体" w:eastAsia="宋体" w:cs="宋体"/>
          <w:spacing w:val="-3"/>
        </w:rPr>
        <w:t>法定</w:t>
      </w:r>
      <w:r>
        <w:rPr>
          <w:rFonts w:hint="eastAsia" w:ascii="宋体" w:hAnsi="宋体" w:eastAsia="宋体" w:cs="宋体"/>
        </w:rPr>
        <w:t>代表人</w:t>
      </w:r>
      <w:r>
        <w:rPr>
          <w:rFonts w:hint="eastAsia" w:ascii="宋体" w:hAnsi="宋体" w:eastAsia="宋体" w:cs="宋体"/>
          <w:spacing w:val="-3"/>
        </w:rPr>
        <w:t>（</w:t>
      </w:r>
      <w:r>
        <w:rPr>
          <w:rFonts w:hint="eastAsia" w:ascii="宋体" w:hAnsi="宋体" w:eastAsia="宋体" w:cs="宋体"/>
        </w:rPr>
        <w:t>单位负责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  <w:spacing w:val="-42"/>
        </w:rPr>
        <w:t>）</w:t>
      </w:r>
      <w:r>
        <w:rPr>
          <w:rFonts w:hint="eastAsia" w:ascii="宋体" w:hAnsi="宋体" w:eastAsia="宋体" w:cs="宋体"/>
        </w:rPr>
        <w:t>，</w:t>
      </w:r>
      <w:r>
        <w:rPr>
          <w:rFonts w:hint="eastAsia" w:ascii="宋体" w:hAnsi="宋体" w:eastAsia="宋体" w:cs="宋体"/>
          <w:spacing w:val="-3"/>
        </w:rPr>
        <w:t>现</w:t>
      </w:r>
      <w:r>
        <w:rPr>
          <w:rFonts w:hint="eastAsia" w:ascii="宋体" w:hAnsi="宋体" w:eastAsia="宋体" w:cs="宋体"/>
        </w:rPr>
        <w:t>委</w:t>
      </w:r>
      <w:r>
        <w:rPr>
          <w:rFonts w:hint="eastAsia" w:ascii="宋体" w:hAnsi="宋体" w:eastAsia="宋体" w:cs="宋体"/>
          <w:spacing w:val="-1"/>
        </w:rPr>
        <w:t>托</w:t>
      </w:r>
      <w:r>
        <w:rPr>
          <w:rFonts w:hint="eastAsia" w:ascii="宋体" w:hAnsi="宋体" w:eastAsia="宋体" w:cs="宋体"/>
          <w:spacing w:val="-1"/>
          <w:u w:val="single"/>
        </w:rPr>
        <w:tab/>
      </w:r>
      <w:r>
        <w:rPr>
          <w:rFonts w:hint="eastAsia" w:ascii="宋体" w:hAnsi="宋体" w:eastAsia="宋体" w:cs="宋体"/>
        </w:rPr>
        <w:t>（姓名）为我</w:t>
      </w:r>
      <w:r>
        <w:rPr>
          <w:rFonts w:hint="eastAsia" w:ascii="宋体" w:hAnsi="宋体" w:eastAsia="宋体" w:cs="宋体"/>
          <w:spacing w:val="-3"/>
        </w:rPr>
        <w:t>方代</w:t>
      </w:r>
      <w:r>
        <w:rPr>
          <w:rFonts w:hint="eastAsia" w:ascii="宋体" w:hAnsi="宋体" w:eastAsia="宋体" w:cs="宋体"/>
        </w:rPr>
        <w:t>理人。代理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根据授</w:t>
      </w:r>
      <w:r>
        <w:rPr>
          <w:rFonts w:hint="eastAsia" w:ascii="宋体" w:hAnsi="宋体" w:eastAsia="宋体" w:cs="宋体"/>
          <w:spacing w:val="-3"/>
        </w:rPr>
        <w:t>权，</w:t>
      </w:r>
      <w:r>
        <w:rPr>
          <w:rFonts w:hint="eastAsia" w:ascii="宋体" w:hAnsi="宋体" w:eastAsia="宋体" w:cs="宋体"/>
        </w:rPr>
        <w:t>以我方名义</w:t>
      </w:r>
      <w:r>
        <w:rPr>
          <w:rFonts w:hint="eastAsia" w:ascii="宋体" w:hAnsi="宋体" w:eastAsia="宋体" w:cs="宋体"/>
          <w:lang w:val="en-US" w:eastAsia="zh-CN"/>
        </w:rPr>
        <w:t>参加竞争性谈判、</w:t>
      </w:r>
      <w:r>
        <w:rPr>
          <w:rFonts w:hint="eastAsia" w:ascii="宋体" w:hAnsi="宋体" w:eastAsia="宋体" w:cs="宋体"/>
          <w:spacing w:val="-3"/>
        </w:rPr>
        <w:t>签</w:t>
      </w:r>
      <w:r>
        <w:rPr>
          <w:rFonts w:hint="eastAsia" w:ascii="宋体" w:hAnsi="宋体" w:eastAsia="宋体" w:cs="宋体"/>
        </w:rPr>
        <w:t>署、澄清确认、递交</w:t>
      </w:r>
      <w:r>
        <w:rPr>
          <w:rFonts w:hint="eastAsia" w:ascii="宋体" w:hAnsi="宋体" w:eastAsia="宋体" w:cs="宋体"/>
          <w:spacing w:val="-3"/>
        </w:rPr>
        <w:t>、</w:t>
      </w:r>
      <w:r>
        <w:rPr>
          <w:rFonts w:hint="eastAsia" w:ascii="宋体" w:hAnsi="宋体" w:eastAsia="宋体" w:cs="宋体"/>
        </w:rPr>
        <w:t>撤回</w:t>
      </w:r>
      <w:r>
        <w:rPr>
          <w:rFonts w:hint="eastAsia" w:ascii="宋体" w:hAnsi="宋体" w:eastAsia="宋体" w:cs="宋体"/>
          <w:spacing w:val="-3"/>
        </w:rPr>
        <w:t>、</w:t>
      </w:r>
      <w:r>
        <w:rPr>
          <w:rFonts w:hint="eastAsia" w:ascii="宋体" w:hAnsi="宋体" w:eastAsia="宋体" w:cs="宋体"/>
        </w:rPr>
        <w:t>修改材料采购项目</w:t>
      </w:r>
      <w:r>
        <w:rPr>
          <w:rFonts w:hint="eastAsia" w:ascii="宋体" w:hAnsi="宋体" w:eastAsia="宋体" w:cs="宋体"/>
          <w:spacing w:val="-3"/>
        </w:rPr>
        <w:t>采购</w:t>
      </w:r>
      <w:r>
        <w:rPr>
          <w:rFonts w:hint="eastAsia" w:ascii="宋体" w:hAnsi="宋体" w:eastAsia="宋体" w:cs="宋体"/>
        </w:rPr>
        <w:t>文件、签订合</w:t>
      </w:r>
      <w:r>
        <w:rPr>
          <w:rFonts w:hint="eastAsia" w:ascii="宋体" w:hAnsi="宋体" w:eastAsia="宋体" w:cs="宋体"/>
          <w:spacing w:val="-3"/>
        </w:rPr>
        <w:t>同</w:t>
      </w:r>
      <w:r>
        <w:rPr>
          <w:rFonts w:hint="eastAsia" w:ascii="宋体" w:hAnsi="宋体" w:eastAsia="宋体" w:cs="宋体"/>
        </w:rPr>
        <w:t>和处</w:t>
      </w:r>
      <w:r>
        <w:rPr>
          <w:rFonts w:hint="eastAsia" w:ascii="宋体" w:hAnsi="宋体" w:eastAsia="宋体" w:cs="宋体"/>
          <w:spacing w:val="-3"/>
        </w:rPr>
        <w:t>理</w:t>
      </w:r>
      <w:r>
        <w:rPr>
          <w:rFonts w:hint="eastAsia" w:ascii="宋体" w:hAnsi="宋体" w:eastAsia="宋体" w:cs="宋体"/>
        </w:rPr>
        <w:t>有关事宜，其</w:t>
      </w:r>
      <w:r>
        <w:rPr>
          <w:rFonts w:hint="eastAsia" w:ascii="宋体" w:hAnsi="宋体" w:eastAsia="宋体" w:cs="宋体"/>
          <w:spacing w:val="-3"/>
        </w:rPr>
        <w:t>法</w:t>
      </w:r>
      <w:r>
        <w:rPr>
          <w:rFonts w:hint="eastAsia" w:ascii="宋体" w:hAnsi="宋体" w:eastAsia="宋体" w:cs="宋体"/>
        </w:rPr>
        <w:t>律后果</w:t>
      </w:r>
      <w:r>
        <w:rPr>
          <w:rFonts w:hint="eastAsia" w:ascii="宋体" w:hAnsi="宋体" w:eastAsia="宋体" w:cs="宋体"/>
          <w:spacing w:val="-3"/>
        </w:rPr>
        <w:t>由</w:t>
      </w:r>
      <w:r>
        <w:rPr>
          <w:rFonts w:hint="eastAsia" w:ascii="宋体" w:hAnsi="宋体" w:eastAsia="宋体" w:cs="宋体"/>
        </w:rPr>
        <w:t>我</w:t>
      </w:r>
      <w:r>
        <w:rPr>
          <w:rFonts w:hint="eastAsia" w:ascii="宋体" w:hAnsi="宋体" w:eastAsia="宋体" w:cs="宋体"/>
          <w:spacing w:val="-3"/>
        </w:rPr>
        <w:t>方</w:t>
      </w:r>
      <w:r>
        <w:rPr>
          <w:rFonts w:hint="eastAsia" w:ascii="宋体" w:hAnsi="宋体" w:eastAsia="宋体" w:cs="宋体"/>
        </w:rPr>
        <w:t>承</w:t>
      </w:r>
      <w:r>
        <w:rPr>
          <w:rFonts w:hint="eastAsia" w:ascii="宋体" w:hAnsi="宋体" w:eastAsia="宋体" w:cs="宋体"/>
          <w:spacing w:val="-3"/>
        </w:rPr>
        <w:t>担</w:t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tabs>
          <w:tab w:val="left" w:pos="3566"/>
        </w:tabs>
        <w:spacing w:before="12" w:line="300" w:lineRule="auto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委托</w:t>
      </w:r>
      <w:r>
        <w:rPr>
          <w:rFonts w:hint="eastAsia" w:ascii="宋体" w:hAnsi="宋体" w:eastAsia="宋体" w:cs="宋体"/>
          <w:spacing w:val="-3"/>
        </w:rPr>
        <w:t>期</w:t>
      </w:r>
      <w:r>
        <w:rPr>
          <w:rFonts w:hint="eastAsia" w:ascii="宋体" w:hAnsi="宋体" w:eastAsia="宋体" w:cs="宋体"/>
        </w:rPr>
        <w:t>限</w:t>
      </w:r>
      <w:r>
        <w:rPr>
          <w:rFonts w:hint="eastAsia" w:ascii="宋体" w:hAnsi="宋体" w:eastAsia="宋体" w:cs="宋体"/>
          <w:spacing w:val="-3"/>
        </w:rPr>
        <w:t>：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3"/>
          <w:u w:val="single"/>
        </w:rPr>
        <w:t xml:space="preserve">年  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>月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 日至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pacing w:val="-3"/>
          <w:u w:val="single"/>
        </w:rPr>
        <w:t xml:space="preserve">年 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月</w:t>
      </w:r>
      <w:r>
        <w:rPr>
          <w:rFonts w:hint="eastAsia" w:ascii="宋体" w:hAnsi="宋体" w:eastAsia="宋体" w:cs="宋体"/>
          <w:spacing w:val="-3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pacing w:val="-3"/>
          <w:u w:val="single"/>
        </w:rPr>
        <w:t xml:space="preserve">  日</w:t>
      </w:r>
      <w:r>
        <w:rPr>
          <w:rFonts w:hint="eastAsia" w:ascii="宋体" w:hAnsi="宋体" w:eastAsia="宋体" w:cs="宋体"/>
          <w:spacing w:val="-3"/>
          <w:u w:val="single"/>
        </w:rPr>
        <w:tab/>
      </w:r>
      <w:r>
        <w:rPr>
          <w:rFonts w:hint="eastAsia" w:ascii="宋体" w:hAnsi="宋体" w:eastAsia="宋体" w:cs="宋体"/>
        </w:rPr>
        <w:t>。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ind w:firstLine="419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代理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无</w:t>
      </w:r>
      <w:r>
        <w:rPr>
          <w:rFonts w:hint="eastAsia" w:ascii="宋体" w:hAnsi="宋体" w:eastAsia="宋体" w:cs="宋体"/>
          <w:spacing w:val="-3"/>
        </w:rPr>
        <w:t>转</w:t>
      </w:r>
      <w:r>
        <w:rPr>
          <w:rFonts w:hint="eastAsia" w:ascii="宋体" w:hAnsi="宋体" w:eastAsia="宋体" w:cs="宋体"/>
        </w:rPr>
        <w:t>委</w:t>
      </w:r>
      <w:r>
        <w:rPr>
          <w:rFonts w:hint="eastAsia" w:ascii="宋体" w:hAnsi="宋体" w:eastAsia="宋体" w:cs="宋体"/>
          <w:spacing w:val="-3"/>
        </w:rPr>
        <w:t>托</w:t>
      </w:r>
      <w:r>
        <w:rPr>
          <w:rFonts w:hint="eastAsia" w:ascii="宋体" w:hAnsi="宋体" w:eastAsia="宋体" w:cs="宋体"/>
        </w:rPr>
        <w:t xml:space="preserve">权。 </w:t>
      </w:r>
    </w:p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00" w:lineRule="auto"/>
        <w:ind w:firstLine="420" w:firstLineChars="20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注：本授权委托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需由</w:t>
      </w:r>
      <w:r>
        <w:rPr>
          <w:rFonts w:hint="eastAsia" w:ascii="宋体" w:hAnsi="宋体" w:eastAsia="宋体" w:cs="宋体"/>
          <w:spacing w:val="-3"/>
          <w:lang w:eastAsia="zh-CN"/>
        </w:rPr>
        <w:t>投标单位</w:t>
      </w:r>
      <w:r>
        <w:rPr>
          <w:rFonts w:hint="eastAsia" w:ascii="宋体" w:hAnsi="宋体" w:eastAsia="宋体" w:cs="宋体"/>
        </w:rPr>
        <w:t>加盖单位公</w:t>
      </w:r>
      <w:r>
        <w:rPr>
          <w:rFonts w:hint="eastAsia" w:ascii="宋体" w:hAnsi="宋体" w:eastAsia="宋体" w:cs="宋体"/>
          <w:spacing w:val="-3"/>
        </w:rPr>
        <w:t>章</w:t>
      </w:r>
      <w:r>
        <w:rPr>
          <w:rFonts w:hint="eastAsia" w:ascii="宋体" w:hAnsi="宋体" w:eastAsia="宋体" w:cs="宋体"/>
        </w:rPr>
        <w:t>并由</w:t>
      </w:r>
      <w:r>
        <w:rPr>
          <w:rFonts w:hint="eastAsia" w:ascii="宋体" w:hAnsi="宋体" w:eastAsia="宋体" w:cs="宋体"/>
          <w:spacing w:val="-3"/>
        </w:rPr>
        <w:t>其</w:t>
      </w:r>
      <w:r>
        <w:rPr>
          <w:rFonts w:hint="eastAsia" w:ascii="宋体" w:hAnsi="宋体" w:eastAsia="宋体" w:cs="宋体"/>
        </w:rPr>
        <w:t>法定代表人（单</w:t>
      </w:r>
      <w:r>
        <w:rPr>
          <w:rFonts w:hint="eastAsia" w:ascii="宋体" w:hAnsi="宋体" w:eastAsia="宋体" w:cs="宋体"/>
          <w:spacing w:val="-3"/>
        </w:rPr>
        <w:t>位</w:t>
      </w:r>
      <w:r>
        <w:rPr>
          <w:rFonts w:hint="eastAsia" w:ascii="宋体" w:hAnsi="宋体" w:eastAsia="宋体" w:cs="宋体"/>
        </w:rPr>
        <w:t>负责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）和委托代理</w:t>
      </w:r>
      <w:r>
        <w:rPr>
          <w:rFonts w:hint="eastAsia" w:ascii="宋体" w:hAnsi="宋体" w:eastAsia="宋体" w:cs="宋体"/>
          <w:spacing w:val="-2"/>
        </w:rPr>
        <w:t>人</w:t>
      </w:r>
      <w:r>
        <w:rPr>
          <w:rFonts w:hint="eastAsia" w:ascii="宋体" w:hAnsi="宋体" w:eastAsia="宋体" w:cs="宋体"/>
        </w:rPr>
        <w:t>签字。附法定代表人（单位负责人）身份证复印件</w:t>
      </w:r>
    </w:p>
    <w:tbl>
      <w:tblPr>
        <w:tblStyle w:val="1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4928" w:type="dxa"/>
          </w:tcPr>
          <w:p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>
            <w:pPr>
              <w:pStyle w:val="5"/>
              <w:rPr>
                <w:rFonts w:hint="eastAsia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536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66" w:line="300" w:lineRule="auto"/>
        <w:rPr>
          <w:rFonts w:ascii="宋体" w:hAnsi="宋体" w:eastAsia="宋体" w:cs="宋体"/>
        </w:rPr>
      </w:pPr>
      <w:bookmarkStart w:id="29" w:name="_Toc25318_WPSOffice_Level3"/>
      <w:r>
        <w:rPr>
          <w:rFonts w:hint="eastAsia" w:ascii="宋体" w:hAnsi="宋体" w:eastAsia="宋体" w:cs="宋体"/>
        </w:rPr>
        <w:t>附2：</w:t>
      </w:r>
      <w:r>
        <w:rPr>
          <w:rFonts w:hint="eastAsia" w:ascii="宋体" w:hAnsi="宋体" w:eastAsia="宋体" w:cs="宋体"/>
          <w:spacing w:val="-3"/>
        </w:rPr>
        <w:t>委</w:t>
      </w:r>
      <w:r>
        <w:rPr>
          <w:rFonts w:hint="eastAsia" w:ascii="宋体" w:hAnsi="宋体" w:eastAsia="宋体" w:cs="宋体"/>
        </w:rPr>
        <w:t>托代</w:t>
      </w:r>
      <w:r>
        <w:rPr>
          <w:rFonts w:hint="eastAsia" w:ascii="宋体" w:hAnsi="宋体" w:eastAsia="宋体" w:cs="宋体"/>
          <w:spacing w:val="-3"/>
        </w:rPr>
        <w:t>理</w:t>
      </w:r>
      <w:r>
        <w:rPr>
          <w:rFonts w:hint="eastAsia" w:ascii="宋体" w:hAnsi="宋体" w:eastAsia="宋体" w:cs="宋体"/>
        </w:rPr>
        <w:t>人</w:t>
      </w:r>
      <w:r>
        <w:rPr>
          <w:rFonts w:hint="eastAsia" w:ascii="宋体" w:hAnsi="宋体" w:eastAsia="宋体" w:cs="宋体"/>
          <w:spacing w:val="-3"/>
        </w:rPr>
        <w:t>身</w:t>
      </w:r>
      <w:r>
        <w:rPr>
          <w:rFonts w:hint="eastAsia" w:ascii="宋体" w:hAnsi="宋体" w:eastAsia="宋体" w:cs="宋体"/>
        </w:rPr>
        <w:t>份</w:t>
      </w:r>
      <w:r>
        <w:rPr>
          <w:rFonts w:hint="eastAsia" w:ascii="宋体" w:hAnsi="宋体" w:eastAsia="宋体" w:cs="宋体"/>
          <w:spacing w:val="-3"/>
        </w:rPr>
        <w:t>证</w:t>
      </w:r>
      <w:r>
        <w:rPr>
          <w:rFonts w:hint="eastAsia" w:ascii="宋体" w:hAnsi="宋体" w:eastAsia="宋体" w:cs="宋体"/>
        </w:rPr>
        <w:t>复</w:t>
      </w:r>
      <w:r>
        <w:rPr>
          <w:rFonts w:hint="eastAsia" w:ascii="宋体" w:hAnsi="宋体" w:eastAsia="宋体" w:cs="宋体"/>
          <w:spacing w:val="-3"/>
        </w:rPr>
        <w:t>印</w:t>
      </w:r>
      <w:r>
        <w:rPr>
          <w:rFonts w:hint="eastAsia" w:ascii="宋体" w:hAnsi="宋体" w:eastAsia="宋体" w:cs="宋体"/>
        </w:rPr>
        <w:t>件</w:t>
      </w:r>
      <w:bookmarkEnd w:id="29"/>
    </w:p>
    <w:tbl>
      <w:tblPr>
        <w:tblStyle w:val="18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</w:trPr>
        <w:tc>
          <w:tcPr>
            <w:tcW w:w="4928" w:type="dxa"/>
          </w:tcPr>
          <w:p>
            <w:pPr>
              <w:spacing w:line="300" w:lineRule="auto"/>
              <w:rPr>
                <w:rFonts w:hint="eastAsia"/>
              </w:rPr>
            </w:pPr>
            <w:r>
              <w:rPr>
                <w:rFonts w:hint="eastAsia"/>
              </w:rPr>
              <w:t>正面</w:t>
            </w:r>
          </w:p>
          <w:p>
            <w:pPr>
              <w:pStyle w:val="5"/>
              <w:rPr>
                <w:rFonts w:hint="eastAsia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pStyle w:val="6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536" w:type="dxa"/>
          </w:tcPr>
          <w:p>
            <w:pPr>
              <w:spacing w:line="30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反面</w:t>
            </w:r>
          </w:p>
        </w:tc>
      </w:tr>
    </w:tbl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bookmarkStart w:id="30" w:name="_Hlk71878696"/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法定代表人（单位负责人）：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委托代理人：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bookmarkEnd w:id="30"/>
    <w:p>
      <w:pPr>
        <w:pStyle w:val="6"/>
        <w:rPr>
          <w:rFonts w:ascii="宋体" w:hAnsi="宋体"/>
        </w:rPr>
        <w:sectPr>
          <w:headerReference r:id="rId5" w:type="default"/>
          <w:pgSz w:w="11850" w:h="16783"/>
          <w:pgMar w:top="1440" w:right="850" w:bottom="1440" w:left="1134" w:header="851" w:footer="567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31" w:name="_Toc13997_WPSOffice_Level2"/>
      <w:r>
        <w:rPr>
          <w:rFonts w:hint="eastAsia" w:ascii="宋体" w:hAnsi="宋体" w:eastAsia="宋体" w:cs="宋体"/>
          <w:b/>
          <w:bCs/>
          <w:sz w:val="28"/>
          <w:szCs w:val="28"/>
        </w:rPr>
        <w:t>其他响应承诺</w:t>
      </w:r>
      <w:bookmarkEnd w:id="31"/>
    </w:p>
    <w:tbl>
      <w:tblPr>
        <w:tblStyle w:val="18"/>
        <w:tblW w:w="13961" w:type="dxa"/>
        <w:tblInd w:w="-2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50"/>
        <w:gridCol w:w="10192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评审因素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评审标准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付款方式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bookmarkStart w:id="35" w:name="_GoBack"/>
            <w:bookmarkEnd w:id="35"/>
            <w:r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  <w:t>结算方式为现金月结（每月5日前双方将上月的商砼施工账目对账并核实签字，15日前付清）。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pStyle w:val="5"/>
              <w:pBdr>
                <w:top w:val="none" w:color="000000" w:sz="0" w:space="2"/>
                <w:left w:val="none" w:color="000000" w:sz="0" w:space="2"/>
                <w:bottom w:val="none" w:color="000000" w:sz="0" w:space="2"/>
                <w:right w:val="none" w:color="000000" w:sz="0" w:space="2"/>
                <w:between w:val="none" w:color="000000" w:sz="0" w:space="0"/>
              </w:pBdr>
              <w:ind w:firstLine="0" w:firstLineChars="0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en-US"/>
              </w:rPr>
              <w:t>□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质量要求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详见第三章质量要求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交货期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自招标人发送中标通知书2日内具备供货条件。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品牌要求</w:t>
            </w:r>
          </w:p>
        </w:tc>
        <w:tc>
          <w:tcPr>
            <w:tcW w:w="10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混凝土中骨料选用优等品，水泥选用华新水泥厂生产的优质水泥，使用同等级水泥代用必须经需方确认。如未使用华新水泥则按实际浇筑的方量不予结算及付款。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□响应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</w:rPr>
              <w:t>□不响应</w:t>
            </w:r>
          </w:p>
        </w:tc>
      </w:tr>
    </w:tbl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default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请一定勾选响应或不响应，如未勾选的视为完全响应。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eastAsia="zh-CN"/>
        </w:rPr>
        <w:t>投标单位</w:t>
      </w:r>
      <w:r>
        <w:rPr>
          <w:rFonts w:hint="eastAsia" w:ascii="宋体" w:hAnsi="宋体" w:eastAsia="宋体" w:cs="宋体"/>
        </w:rPr>
        <w:t xml:space="preserve">（单位公章）：  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480" w:lineRule="auto"/>
        <w:ind w:right="31"/>
        <w:rPr>
          <w:rFonts w:hint="default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</w:rPr>
        <w:t>法定代表人（委托代理人）：</w:t>
      </w:r>
      <w:r>
        <w:rPr>
          <w:rFonts w:hint="eastAsia" w:ascii="宋体" w:hAnsi="宋体" w:eastAsia="宋体" w:cs="宋体"/>
          <w:color w:val="FF0000"/>
          <w:lang w:val="en-US" w:eastAsia="zh-CN"/>
        </w:rPr>
        <w:t xml:space="preserve"> </w:t>
      </w:r>
    </w:p>
    <w:p>
      <w:pPr>
        <w:pBdr>
          <w:top w:val="none" w:color="000000" w:sz="0" w:space="3"/>
          <w:bottom w:val="none" w:color="000000" w:sz="0" w:space="3"/>
          <w:right w:val="none" w:color="000000" w:sz="0" w:space="3"/>
        </w:pBdr>
        <w:spacing w:line="360" w:lineRule="auto"/>
        <w:ind w:right="31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</w:rPr>
        <w:t>日期</w:t>
      </w:r>
      <w:r>
        <w:rPr>
          <w:rFonts w:hint="eastAsia" w:ascii="宋体" w:hAnsi="宋体" w:eastAsia="宋体" w:cs="宋体"/>
          <w:lang w:eastAsia="zh-CN"/>
        </w:rPr>
        <w:t>：</w:t>
      </w:r>
    </w:p>
    <w:p>
      <w:pPr>
        <w:pStyle w:val="6"/>
        <w:rPr>
          <w:rFonts w:ascii="宋体" w:hAnsi="宋体"/>
        </w:rPr>
      </w:pPr>
    </w:p>
    <w:p>
      <w:pPr>
        <w:pStyle w:val="6"/>
        <w:rPr>
          <w:rFonts w:ascii="宋体" w:hAnsi="宋体"/>
        </w:rPr>
      </w:pPr>
    </w:p>
    <w:p>
      <w:pPr>
        <w:pStyle w:val="6"/>
        <w:rPr>
          <w:rFonts w:hint="eastAsia" w:ascii="宋体" w:hAnsi="宋体" w:eastAsia="宋体" w:cs="宋体"/>
          <w:sz w:val="18"/>
          <w:szCs w:val="18"/>
        </w:rPr>
        <w:sectPr>
          <w:pgSz w:w="16783" w:h="11850" w:orient="landscape"/>
          <w:pgMar w:top="1134" w:right="1440" w:bottom="850" w:left="1440" w:header="851" w:footer="567" w:gutter="0"/>
          <w:cols w:space="425" w:num="1"/>
          <w:docGrid w:type="lines" w:linePitch="312" w:charSpace="0"/>
        </w:sect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五、报价表</w:t>
      </w:r>
    </w:p>
    <w:p>
      <w:pPr>
        <w:rPr>
          <w:sz w:val="28"/>
          <w:szCs w:val="28"/>
        </w:rPr>
      </w:pPr>
    </w:p>
    <w:tbl>
      <w:tblPr>
        <w:tblStyle w:val="18"/>
        <w:tblW w:w="918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675"/>
        <w:gridCol w:w="10"/>
        <w:gridCol w:w="711"/>
        <w:gridCol w:w="783"/>
        <w:gridCol w:w="585"/>
        <w:gridCol w:w="57"/>
        <w:gridCol w:w="722"/>
        <w:gridCol w:w="825"/>
        <w:gridCol w:w="735"/>
        <w:gridCol w:w="879"/>
        <w:gridCol w:w="6"/>
        <w:gridCol w:w="915"/>
        <w:gridCol w:w="1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普通预拌混凝土</w:t>
            </w:r>
          </w:p>
        </w:tc>
        <w:tc>
          <w:tcPr>
            <w:tcW w:w="7995" w:type="dxa"/>
            <w:gridSpan w:val="13"/>
            <w:noWrap w:val="0"/>
            <w:vAlign w:val="center"/>
          </w:tcPr>
          <w:p>
            <w:pPr>
              <w:tabs>
                <w:tab w:val="left" w:pos="876"/>
              </w:tabs>
              <w:ind w:left="-162" w:leftChars="-77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强度等级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85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C10</w:t>
            </w:r>
          </w:p>
        </w:tc>
        <w:tc>
          <w:tcPr>
            <w:tcW w:w="711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C15</w:t>
            </w:r>
          </w:p>
        </w:tc>
        <w:tc>
          <w:tcPr>
            <w:tcW w:w="783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C20</w:t>
            </w:r>
          </w:p>
        </w:tc>
        <w:tc>
          <w:tcPr>
            <w:tcW w:w="642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C25</w:t>
            </w:r>
          </w:p>
        </w:tc>
        <w:tc>
          <w:tcPr>
            <w:tcW w:w="72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C30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C35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C40</w:t>
            </w:r>
          </w:p>
        </w:tc>
        <w:tc>
          <w:tcPr>
            <w:tcW w:w="879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C45</w:t>
            </w:r>
          </w:p>
        </w:tc>
        <w:tc>
          <w:tcPr>
            <w:tcW w:w="921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C50</w:t>
            </w:r>
          </w:p>
        </w:tc>
        <w:tc>
          <w:tcPr>
            <w:tcW w:w="109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砂浆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价格  （元/m³）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83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42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需求量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m³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21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783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642" w:type="dxa"/>
            <w:gridSpan w:val="2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722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1620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560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092" w:type="dxa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</w:trPr>
        <w:tc>
          <w:tcPr>
            <w:tcW w:w="9185" w:type="dxa"/>
            <w:gridSpan w:val="1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1、以上价格含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3%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税费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.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2、水下桩及水下混凝土单价在以上价格基础上增加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ind w:left="720" w:hanging="720" w:hangingChars="3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3、如使用普通抗渗混凝土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6以上价格基础上增加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。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4、如使用细石混凝土在以上价格基础另增加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元/m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5、其他服务细节在合同另行约定。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954" w:type="dxa"/>
            <w:gridSpan w:val="6"/>
            <w:noWrap w:val="0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总量</w:t>
            </w:r>
          </w:p>
        </w:tc>
        <w:tc>
          <w:tcPr>
            <w:tcW w:w="52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2331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395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暂定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总价</w:t>
            </w:r>
          </w:p>
        </w:tc>
        <w:tc>
          <w:tcPr>
            <w:tcW w:w="5231" w:type="dxa"/>
            <w:gridSpan w:val="8"/>
            <w:noWrap w:val="0"/>
            <w:vAlign w:val="center"/>
          </w:tcPr>
          <w:p>
            <w:pPr>
              <w:ind w:firstLine="1920" w:firstLineChars="8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jc w:val="right"/>
        <w:rPr>
          <w:rFonts w:hint="eastAsia"/>
          <w:i w:val="0"/>
          <w:iCs w:val="0"/>
          <w:sz w:val="28"/>
          <w:szCs w:val="28"/>
          <w:lang w:val="en-US" w:eastAsia="zh-CN"/>
        </w:rPr>
      </w:pPr>
    </w:p>
    <w:p>
      <w:pPr>
        <w:jc w:val="righ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/>
          <w:i w:val="0"/>
          <w:iCs w:val="0"/>
          <w:sz w:val="28"/>
          <w:szCs w:val="28"/>
          <w:lang w:val="en-US" w:eastAsia="zh-CN"/>
        </w:rPr>
        <w:t xml:space="preserve">                                           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投标单位（公章）：</w:t>
      </w:r>
    </w:p>
    <w:p>
      <w:pPr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</w:t>
      </w:r>
    </w:p>
    <w:p>
      <w:pPr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联系人及联系电话：</w:t>
      </w:r>
    </w:p>
    <w:p>
      <w:pPr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日期： 年  月   日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报价说明：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（1）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报价应包含产品成本价、运杂费、保险、税金、资金成本、利润等所有的费用；供方已充分考虑各类风险因素的综合单价。报价的各项单价将作为最终结算的依据；</w:t>
      </w:r>
    </w:p>
    <w:p>
      <w:pPr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）项目混凝土数量均为暂估数量，结算已实际发生数量为准。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）交货地点：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黄石国家矿山公园极致体验区道路建设工程施工现场；</w:t>
      </w:r>
    </w:p>
    <w:p>
      <w:pPr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）要求到货时间：按每批次混凝土浇筑单要求执行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</w:t>
      </w:r>
    </w:p>
    <w:p>
      <w:pPr>
        <w:spacing w:line="300" w:lineRule="auto"/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shd w:val="clear" w:color="auto" w:fill="auto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、资格审查资料</w:t>
      </w:r>
    </w:p>
    <w:p>
      <w:pPr>
        <w:spacing w:line="300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</w:t>
      </w:r>
    </w:p>
    <w:tbl>
      <w:tblPr>
        <w:tblStyle w:val="18"/>
        <w:tblW w:w="8932" w:type="dxa"/>
        <w:tblInd w:w="102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4"/>
        <w:gridCol w:w="944"/>
        <w:gridCol w:w="2410"/>
        <w:gridCol w:w="920"/>
        <w:gridCol w:w="215"/>
        <w:gridCol w:w="226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555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人</w:t>
            </w:r>
            <w:r>
              <w:rPr>
                <w:rFonts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注册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资金</w:t>
            </w:r>
          </w:p>
        </w:tc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成立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时</w:t>
            </w:r>
            <w:r>
              <w:rPr>
                <w:rFonts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注册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地</w:t>
            </w:r>
            <w:r>
              <w:rPr>
                <w:rFonts w:ascii="宋体" w:hAnsi="宋体" w:cs="宋体"/>
                <w:sz w:val="21"/>
                <w:szCs w:val="21"/>
              </w:rPr>
              <w:t>址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邮政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编</w:t>
            </w:r>
            <w:r>
              <w:rPr>
                <w:rFonts w:ascii="宋体" w:hAnsi="宋体" w:cs="宋体"/>
                <w:sz w:val="21"/>
                <w:szCs w:val="21"/>
              </w:rPr>
              <w:t>码</w:t>
            </w:r>
          </w:p>
        </w:tc>
        <w:tc>
          <w:tcPr>
            <w:tcW w:w="33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员工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总</w:t>
            </w:r>
            <w:r>
              <w:rPr>
                <w:rFonts w:ascii="宋体" w:hAnsi="宋体" w:cs="宋体"/>
                <w:sz w:val="21"/>
                <w:szCs w:val="21"/>
              </w:rPr>
              <w:t>数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7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7"/>
              <w:ind w:left="66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联系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方</w:t>
            </w:r>
            <w:r>
              <w:rPr>
                <w:rFonts w:ascii="宋体" w:hAnsi="宋体" w:cs="宋体"/>
                <w:sz w:val="21"/>
                <w:szCs w:val="21"/>
              </w:rPr>
              <w:t>式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147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联系人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电话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</w:trPr>
        <w:tc>
          <w:tcPr>
            <w:tcW w:w="21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/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25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网址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传真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42"/>
              <w:ind w:left="2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法定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代</w:t>
            </w:r>
            <w:r>
              <w:rPr>
                <w:rFonts w:ascii="宋体" w:hAnsi="宋体" w:cs="宋体"/>
                <w:sz w:val="21"/>
                <w:szCs w:val="21"/>
              </w:rPr>
              <w:t>表人</w:t>
            </w:r>
          </w:p>
          <w:p>
            <w:pPr>
              <w:pStyle w:val="27"/>
              <w:spacing w:before="68"/>
              <w:ind w:right="10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（单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位</w:t>
            </w:r>
            <w:r>
              <w:rPr>
                <w:rFonts w:ascii="宋体" w:hAnsi="宋体" w:cs="宋体"/>
                <w:sz w:val="21"/>
                <w:szCs w:val="21"/>
              </w:rPr>
              <w:t>负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责</w:t>
            </w:r>
            <w:r>
              <w:rPr>
                <w:rFonts w:ascii="宋体" w:hAnsi="宋体" w:cs="宋体"/>
                <w:sz w:val="21"/>
                <w:szCs w:val="21"/>
              </w:rPr>
              <w:t>人）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3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7"/>
              <w:ind w:left="25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1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before="3" w:line="260" w:lineRule="exact"/>
              <w:rPr>
                <w:rFonts w:ascii="宋体" w:hAnsi="宋体" w:cs="宋体"/>
                <w:sz w:val="26"/>
                <w:szCs w:val="26"/>
              </w:rPr>
            </w:pPr>
          </w:p>
          <w:p>
            <w:pPr>
              <w:pStyle w:val="27"/>
              <w:ind w:left="351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电话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8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7"/>
              <w:spacing w:before="42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投标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人</w:t>
            </w:r>
            <w:r>
              <w:rPr>
                <w:rFonts w:ascii="宋体" w:hAnsi="宋体" w:cs="宋体"/>
                <w:sz w:val="21"/>
                <w:szCs w:val="21"/>
              </w:rPr>
              <w:t>须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知</w:t>
            </w:r>
            <w:r>
              <w:rPr>
                <w:rFonts w:ascii="宋体" w:hAnsi="宋体" w:cs="宋体"/>
                <w:sz w:val="21"/>
                <w:szCs w:val="21"/>
              </w:rPr>
              <w:t>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求</w:t>
            </w:r>
            <w:r>
              <w:rPr>
                <w:rFonts w:ascii="宋体" w:hAnsi="宋体" w:cs="宋体"/>
                <w:sz w:val="21"/>
                <w:szCs w:val="21"/>
              </w:rPr>
              <w:t>投标</w:t>
            </w:r>
          </w:p>
          <w:p>
            <w:pPr>
              <w:pStyle w:val="27"/>
              <w:spacing w:line="360" w:lineRule="exact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人需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具</w:t>
            </w:r>
            <w:r>
              <w:rPr>
                <w:rFonts w:ascii="宋体" w:hAnsi="宋体" w:cs="宋体"/>
                <w:sz w:val="21"/>
                <w:szCs w:val="21"/>
              </w:rPr>
              <w:t>有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的</w:t>
            </w:r>
            <w:r>
              <w:rPr>
                <w:rFonts w:ascii="宋体" w:hAnsi="宋体" w:cs="宋体"/>
                <w:sz w:val="21"/>
                <w:szCs w:val="21"/>
              </w:rPr>
              <w:t>各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类</w:t>
            </w:r>
            <w:r>
              <w:rPr>
                <w:rFonts w:ascii="宋体" w:hAnsi="宋体" w:cs="宋体"/>
                <w:sz w:val="21"/>
                <w:szCs w:val="21"/>
              </w:rPr>
              <w:t>资质</w:t>
            </w:r>
          </w:p>
          <w:p>
            <w:pPr>
              <w:pStyle w:val="27"/>
              <w:spacing w:line="359" w:lineRule="exact"/>
              <w:ind w:left="851" w:right="85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证书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7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7"/>
              <w:ind w:left="205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类型：</w:t>
            </w:r>
          </w:p>
        </w:tc>
        <w:tc>
          <w:tcPr>
            <w:tcW w:w="2410" w:type="dxa"/>
            <w:tcBorders>
              <w:top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7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7"/>
              <w:ind w:left="137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pacing w:val="-3"/>
                <w:sz w:val="21"/>
                <w:szCs w:val="21"/>
              </w:rPr>
              <w:t>等</w:t>
            </w:r>
            <w:r>
              <w:rPr>
                <w:rFonts w:ascii="宋体" w:hAnsi="宋体" w:cs="宋体"/>
                <w:sz w:val="21"/>
                <w:szCs w:val="21"/>
              </w:rPr>
              <w:t>级：</w:t>
            </w:r>
          </w:p>
        </w:tc>
        <w:tc>
          <w:tcPr>
            <w:tcW w:w="920" w:type="dxa"/>
            <w:tcBorders>
              <w:top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ascii="宋体" w:hAnsi="宋体" w:cs="宋体"/>
              </w:rPr>
            </w:pPr>
          </w:p>
        </w:tc>
        <w:tc>
          <w:tcPr>
            <w:tcW w:w="2484" w:type="dxa"/>
            <w:gridSpan w:val="2"/>
            <w:tcBorders>
              <w:top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7"/>
              <w:spacing w:line="200" w:lineRule="exact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pStyle w:val="27"/>
              <w:spacing w:before="3" w:line="280" w:lineRule="exact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pStyle w:val="27"/>
              <w:ind w:left="14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书</w:t>
            </w:r>
            <w:r>
              <w:rPr>
                <w:rFonts w:ascii="宋体" w:hAnsi="宋体" w:cs="宋体"/>
                <w:sz w:val="21"/>
                <w:szCs w:val="21"/>
              </w:rPr>
              <w:t>号：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7"/>
              <w:spacing w:before="42"/>
              <w:ind w:left="24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基本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开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银</w:t>
            </w:r>
            <w:r>
              <w:rPr>
                <w:rFonts w:ascii="宋体" w:hAnsi="宋体" w:cs="宋体"/>
                <w:sz w:val="21"/>
                <w:szCs w:val="21"/>
              </w:rPr>
              <w:t>行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7"/>
              <w:spacing w:before="42"/>
              <w:ind w:left="24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基本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户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银</w:t>
            </w:r>
            <w:r>
              <w:rPr>
                <w:rFonts w:ascii="宋体" w:hAnsi="宋体" w:cs="宋体"/>
                <w:sz w:val="21"/>
                <w:szCs w:val="21"/>
              </w:rPr>
              <w:t>行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账</w:t>
            </w:r>
            <w:r>
              <w:rPr>
                <w:rFonts w:ascii="宋体" w:hAnsi="宋体" w:cs="宋体"/>
                <w:sz w:val="21"/>
                <w:szCs w:val="21"/>
              </w:rPr>
              <w:t>号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7"/>
              <w:spacing w:before="42"/>
              <w:ind w:left="135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报价产品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制</w:t>
            </w:r>
            <w:r>
              <w:rPr>
                <w:rFonts w:ascii="宋体" w:hAnsi="宋体" w:cs="宋体"/>
                <w:sz w:val="21"/>
                <w:szCs w:val="21"/>
              </w:rPr>
              <w:t>造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商</w:t>
            </w:r>
            <w:r>
              <w:rPr>
                <w:rFonts w:ascii="宋体" w:hAnsi="宋体" w:cs="宋体"/>
                <w:sz w:val="21"/>
                <w:szCs w:val="21"/>
              </w:rPr>
              <w:t>名称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9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7"/>
              <w:spacing w:line="359" w:lineRule="exac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</w:rPr>
              <w:t>报价产品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制</w:t>
            </w:r>
            <w:r>
              <w:rPr>
                <w:rFonts w:ascii="宋体" w:hAnsi="宋体" w:cs="宋体"/>
                <w:sz w:val="21"/>
                <w:szCs w:val="21"/>
              </w:rPr>
              <w:t>造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商</w:t>
            </w:r>
            <w:r>
              <w:rPr>
                <w:rFonts w:ascii="宋体" w:hAnsi="宋体" w:cs="宋体"/>
                <w:sz w:val="21"/>
                <w:szCs w:val="21"/>
              </w:rPr>
              <w:t>需具有的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资</w:t>
            </w:r>
            <w:r>
              <w:rPr>
                <w:rFonts w:ascii="宋体" w:hAnsi="宋体" w:cs="宋体"/>
                <w:sz w:val="21"/>
                <w:szCs w:val="21"/>
              </w:rPr>
              <w:t>质</w:t>
            </w:r>
            <w:r>
              <w:rPr>
                <w:rFonts w:ascii="宋体" w:hAnsi="宋体" w:cs="宋体"/>
                <w:spacing w:val="-3"/>
                <w:sz w:val="21"/>
                <w:szCs w:val="21"/>
              </w:rPr>
              <w:t>证</w:t>
            </w:r>
            <w:r>
              <w:rPr>
                <w:rFonts w:ascii="宋体" w:hAnsi="宋体" w:cs="宋体"/>
                <w:sz w:val="21"/>
                <w:szCs w:val="21"/>
              </w:rPr>
              <w:t>书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6" w:hRule="exac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7"/>
              <w:spacing w:before="42"/>
              <w:ind w:left="851" w:right="851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备注</w:t>
            </w:r>
          </w:p>
        </w:tc>
        <w:tc>
          <w:tcPr>
            <w:tcW w:w="675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</w:tbl>
    <w:p>
      <w:p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line="360" w:lineRule="exact"/>
        <w:ind w:right="118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注</w:t>
      </w:r>
      <w:r>
        <w:rPr>
          <w:rFonts w:hint="eastAsia" w:ascii="宋体" w:hAnsi="宋体" w:eastAsia="宋体" w:cs="宋体"/>
          <w:spacing w:val="-1"/>
        </w:rPr>
        <w:t>：</w:t>
      </w:r>
      <w:r>
        <w:rPr>
          <w:rFonts w:hint="eastAsia" w:ascii="宋体" w:hAnsi="宋体" w:eastAsia="宋体" w:cs="宋体"/>
        </w:rPr>
        <w:t>1.报价</w:t>
      </w:r>
      <w:r>
        <w:rPr>
          <w:rFonts w:hint="eastAsia" w:ascii="宋体" w:hAnsi="宋体" w:eastAsia="宋体" w:cs="宋体"/>
          <w:spacing w:val="-3"/>
        </w:rPr>
        <w:t>人</w:t>
      </w:r>
      <w:r>
        <w:rPr>
          <w:rFonts w:hint="eastAsia" w:ascii="宋体" w:hAnsi="宋体" w:eastAsia="宋体" w:cs="宋体"/>
        </w:rPr>
        <w:t>应</w:t>
      </w:r>
      <w:r>
        <w:rPr>
          <w:rFonts w:hint="eastAsia" w:ascii="宋体" w:hAnsi="宋体" w:eastAsia="宋体" w:cs="宋体"/>
          <w:spacing w:val="-3"/>
        </w:rPr>
        <w:t>根</w:t>
      </w:r>
      <w:r>
        <w:rPr>
          <w:rFonts w:hint="eastAsia" w:ascii="宋体" w:hAnsi="宋体" w:eastAsia="宋体" w:cs="宋体"/>
        </w:rPr>
        <w:t>据报价人资格要求在本</w:t>
      </w:r>
      <w:r>
        <w:rPr>
          <w:rFonts w:hint="eastAsia" w:ascii="宋体" w:hAnsi="宋体" w:eastAsia="宋体" w:cs="宋体"/>
          <w:spacing w:val="-3"/>
        </w:rPr>
        <w:t>表</w:t>
      </w:r>
      <w:r>
        <w:rPr>
          <w:rFonts w:hint="eastAsia" w:ascii="宋体" w:hAnsi="宋体" w:eastAsia="宋体" w:cs="宋体"/>
        </w:rPr>
        <w:t>后</w:t>
      </w:r>
      <w:r>
        <w:rPr>
          <w:rFonts w:hint="eastAsia" w:ascii="宋体" w:hAnsi="宋体" w:eastAsia="宋体" w:cs="宋体"/>
          <w:spacing w:val="-3"/>
        </w:rPr>
        <w:t>附</w:t>
      </w:r>
      <w:r>
        <w:rPr>
          <w:rFonts w:hint="eastAsia" w:ascii="宋体" w:hAnsi="宋体" w:eastAsia="宋体" w:cs="宋体"/>
        </w:rPr>
        <w:t>相</w:t>
      </w:r>
      <w:r>
        <w:rPr>
          <w:rFonts w:hint="eastAsia" w:ascii="宋体" w:hAnsi="宋体" w:eastAsia="宋体" w:cs="宋体"/>
          <w:spacing w:val="-3"/>
        </w:rPr>
        <w:t>关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明</w:t>
      </w:r>
      <w:r>
        <w:rPr>
          <w:rFonts w:hint="eastAsia" w:ascii="宋体" w:hAnsi="宋体" w:eastAsia="宋体" w:cs="宋体"/>
        </w:rPr>
        <w:t>材</w:t>
      </w:r>
      <w:r>
        <w:rPr>
          <w:rFonts w:hint="eastAsia" w:ascii="宋体" w:hAnsi="宋体" w:eastAsia="宋体" w:cs="宋体"/>
          <w:spacing w:val="-3"/>
        </w:rPr>
        <w:t>料</w:t>
      </w:r>
      <w:r>
        <w:rPr>
          <w:rFonts w:hint="eastAsia" w:ascii="宋体" w:hAnsi="宋体" w:eastAsia="宋体" w:cs="宋体"/>
        </w:rPr>
        <w:t>。</w:t>
      </w:r>
    </w:p>
    <w:p>
      <w:pPr>
        <w:numPr>
          <w:ilvl w:val="0"/>
          <w:numId w:val="2"/>
        </w:numPr>
        <w:pBdr>
          <w:top w:val="none" w:color="000000" w:sz="0" w:space="3"/>
          <w:left w:val="none" w:color="000000" w:sz="0" w:space="3"/>
          <w:bottom w:val="none" w:color="000000" w:sz="0" w:space="3"/>
          <w:right w:val="none" w:color="000000" w:sz="0" w:space="3"/>
        </w:pBdr>
        <w:spacing w:before="25" w:line="360" w:lineRule="exact"/>
        <w:ind w:firstLine="426" w:firstLineChars="209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3"/>
        </w:rPr>
        <w:t>如</w:t>
      </w:r>
      <w:r>
        <w:rPr>
          <w:rFonts w:hint="eastAsia" w:ascii="宋体" w:hAnsi="宋体" w:eastAsia="宋体" w:cs="宋体"/>
        </w:rPr>
        <w:t>果报价人资格要求</w:t>
      </w:r>
      <w:r>
        <w:rPr>
          <w:rFonts w:hint="eastAsia" w:ascii="宋体" w:hAnsi="宋体" w:eastAsia="宋体" w:cs="宋体"/>
          <w:spacing w:val="-3"/>
        </w:rPr>
        <w:t>对报价</w:t>
      </w:r>
      <w:r>
        <w:rPr>
          <w:rFonts w:hint="eastAsia" w:ascii="宋体" w:hAnsi="宋体" w:eastAsia="宋体" w:cs="宋体"/>
        </w:rPr>
        <w:t>设</w:t>
      </w:r>
      <w:r>
        <w:rPr>
          <w:rFonts w:hint="eastAsia" w:ascii="宋体" w:hAnsi="宋体" w:eastAsia="宋体" w:cs="宋体"/>
          <w:spacing w:val="-3"/>
        </w:rPr>
        <w:t>备</w:t>
      </w:r>
      <w:r>
        <w:rPr>
          <w:rFonts w:hint="eastAsia" w:ascii="宋体" w:hAnsi="宋体" w:eastAsia="宋体" w:cs="宋体"/>
        </w:rPr>
        <w:t>制</w:t>
      </w:r>
      <w:r>
        <w:rPr>
          <w:rFonts w:hint="eastAsia" w:ascii="宋体" w:hAnsi="宋体" w:eastAsia="宋体" w:cs="宋体"/>
          <w:spacing w:val="-3"/>
        </w:rPr>
        <w:t>造</w:t>
      </w:r>
      <w:r>
        <w:rPr>
          <w:rFonts w:hint="eastAsia" w:ascii="宋体" w:hAnsi="宋体" w:eastAsia="宋体" w:cs="宋体"/>
        </w:rPr>
        <w:t>商</w:t>
      </w:r>
      <w:r>
        <w:rPr>
          <w:rFonts w:hint="eastAsia" w:ascii="宋体" w:hAnsi="宋体" w:eastAsia="宋体" w:cs="宋体"/>
          <w:spacing w:val="-3"/>
        </w:rPr>
        <w:t>的</w:t>
      </w:r>
      <w:r>
        <w:rPr>
          <w:rFonts w:hint="eastAsia" w:ascii="宋体" w:hAnsi="宋体" w:eastAsia="宋体" w:cs="宋体"/>
        </w:rPr>
        <w:t>资质</w:t>
      </w:r>
      <w:r>
        <w:rPr>
          <w:rFonts w:hint="eastAsia" w:ascii="宋体" w:hAnsi="宋体" w:eastAsia="宋体" w:cs="宋体"/>
          <w:spacing w:val="-3"/>
        </w:rPr>
        <w:t>提</w:t>
      </w:r>
      <w:r>
        <w:rPr>
          <w:rFonts w:hint="eastAsia" w:ascii="宋体" w:hAnsi="宋体" w:eastAsia="宋体" w:cs="宋体"/>
        </w:rPr>
        <w:t>出</w:t>
      </w:r>
      <w:r>
        <w:rPr>
          <w:rFonts w:hint="eastAsia" w:ascii="宋体" w:hAnsi="宋体" w:eastAsia="宋体" w:cs="宋体"/>
          <w:spacing w:val="-3"/>
        </w:rPr>
        <w:t>了</w:t>
      </w:r>
      <w:r>
        <w:rPr>
          <w:rFonts w:hint="eastAsia" w:ascii="宋体" w:hAnsi="宋体" w:eastAsia="宋体" w:cs="宋体"/>
        </w:rPr>
        <w:t>要</w:t>
      </w:r>
      <w:r>
        <w:rPr>
          <w:rFonts w:hint="eastAsia" w:ascii="宋体" w:hAnsi="宋体" w:eastAsia="宋体" w:cs="宋体"/>
          <w:spacing w:val="-3"/>
        </w:rPr>
        <w:t>求</w:t>
      </w:r>
      <w:r>
        <w:rPr>
          <w:rFonts w:hint="eastAsia" w:ascii="宋体" w:hAnsi="宋体" w:eastAsia="宋体" w:cs="宋体"/>
        </w:rPr>
        <w:t>，报价人应根</w:t>
      </w:r>
      <w:r>
        <w:rPr>
          <w:rFonts w:hint="eastAsia" w:ascii="宋体" w:hAnsi="宋体" w:eastAsia="宋体" w:cs="宋体"/>
          <w:spacing w:val="-3"/>
        </w:rPr>
        <w:t>据报价人资格要求在本</w:t>
      </w:r>
      <w:r>
        <w:rPr>
          <w:rFonts w:hint="eastAsia" w:ascii="宋体" w:hAnsi="宋体" w:eastAsia="宋体" w:cs="宋体"/>
        </w:rPr>
        <w:t>表后</w:t>
      </w:r>
      <w:r>
        <w:rPr>
          <w:rFonts w:hint="eastAsia" w:ascii="宋体" w:hAnsi="宋体" w:eastAsia="宋体" w:cs="宋体"/>
          <w:spacing w:val="-3"/>
        </w:rPr>
        <w:t>附</w:t>
      </w:r>
      <w:r>
        <w:rPr>
          <w:rFonts w:hint="eastAsia" w:ascii="宋体" w:hAnsi="宋体" w:eastAsia="宋体" w:cs="宋体"/>
        </w:rPr>
        <w:t>相</w:t>
      </w:r>
      <w:r>
        <w:rPr>
          <w:rFonts w:hint="eastAsia" w:ascii="宋体" w:hAnsi="宋体" w:eastAsia="宋体" w:cs="宋体"/>
          <w:spacing w:val="-3"/>
        </w:rPr>
        <w:t>关</w:t>
      </w:r>
      <w:r>
        <w:rPr>
          <w:rFonts w:hint="eastAsia" w:ascii="宋体" w:hAnsi="宋体" w:eastAsia="宋体" w:cs="宋体"/>
        </w:rPr>
        <w:t>资</w:t>
      </w:r>
      <w:r>
        <w:rPr>
          <w:rFonts w:hint="eastAsia" w:ascii="宋体" w:hAnsi="宋体" w:eastAsia="宋体" w:cs="宋体"/>
          <w:spacing w:val="-3"/>
        </w:rPr>
        <w:t>质</w:t>
      </w:r>
      <w:r>
        <w:rPr>
          <w:rFonts w:hint="eastAsia" w:ascii="宋体" w:hAnsi="宋体" w:eastAsia="宋体" w:cs="宋体"/>
        </w:rPr>
        <w:t>证</w:t>
      </w:r>
      <w:r>
        <w:rPr>
          <w:rFonts w:hint="eastAsia" w:ascii="宋体" w:hAnsi="宋体" w:eastAsia="宋体" w:cs="宋体"/>
          <w:spacing w:val="-3"/>
        </w:rPr>
        <w:t>书</w:t>
      </w:r>
      <w:r>
        <w:rPr>
          <w:rFonts w:hint="eastAsia" w:ascii="宋体" w:hAnsi="宋体" w:eastAsia="宋体" w:cs="宋体"/>
        </w:rPr>
        <w:t>复</w:t>
      </w:r>
      <w:r>
        <w:rPr>
          <w:rFonts w:hint="eastAsia" w:ascii="宋体" w:hAnsi="宋体" w:eastAsia="宋体" w:cs="宋体"/>
          <w:spacing w:val="-3"/>
        </w:rPr>
        <w:t>印</w:t>
      </w:r>
      <w:r>
        <w:rPr>
          <w:rFonts w:hint="eastAsia" w:ascii="宋体" w:hAnsi="宋体" w:eastAsia="宋体" w:cs="宋体"/>
        </w:rPr>
        <w:t>件。</w:t>
      </w:r>
      <w:bookmarkStart w:id="32" w:name="_bookmark165"/>
      <w:bookmarkEnd w:id="32"/>
    </w:p>
    <w:p>
      <w:pPr>
        <w:spacing w:line="300" w:lineRule="auto"/>
        <w:rPr>
          <w:rFonts w:hint="eastAsia"/>
          <w:sz w:val="24"/>
        </w:rPr>
      </w:pPr>
    </w:p>
    <w:p>
      <w:pPr>
        <w:pStyle w:val="5"/>
        <w:rPr>
          <w:rFonts w:hint="eastAsia"/>
          <w:sz w:val="24"/>
        </w:rPr>
      </w:pPr>
    </w:p>
    <w:p>
      <w:pPr>
        <w:pStyle w:val="6"/>
        <w:rPr>
          <w:rFonts w:hint="eastAsia"/>
        </w:rPr>
      </w:pPr>
    </w:p>
    <w:p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七、</w:t>
      </w:r>
      <w:r>
        <w:rPr>
          <w:rFonts w:hint="eastAsia" w:ascii="宋体" w:hAnsi="宋体" w:eastAsia="宋体" w:cs="宋体"/>
          <w:b/>
          <w:sz w:val="36"/>
          <w:szCs w:val="36"/>
        </w:rPr>
        <w:t>营业执照及开户许可证</w:t>
      </w:r>
    </w:p>
    <w:p>
      <w:pPr>
        <w:pStyle w:val="6"/>
        <w:rPr>
          <w:rFonts w:hint="eastAsia" w:ascii="宋体" w:hAnsi="宋体" w:eastAsia="宋体" w:cs="宋体"/>
        </w:rPr>
      </w:pPr>
    </w:p>
    <w:p>
      <w:pPr>
        <w:pStyle w:val="6"/>
        <w:rPr>
          <w:rFonts w:hint="eastAsia" w:ascii="宋体" w:hAnsi="宋体" w:eastAsia="宋体" w:cs="宋体"/>
        </w:rPr>
      </w:pPr>
    </w:p>
    <w:p>
      <w:pPr>
        <w:pStyle w:val="6"/>
        <w:rPr>
          <w:rFonts w:hint="eastAsia" w:ascii="宋体" w:hAnsi="宋体" w:eastAsia="宋体" w:cs="宋体"/>
        </w:rPr>
      </w:pPr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八、业绩</w:t>
      </w:r>
      <w:r>
        <w:rPr>
          <w:rFonts w:hint="eastAsia" w:ascii="宋体" w:hAnsi="宋体" w:eastAsia="宋体" w:cs="宋体"/>
          <w:b/>
          <w:sz w:val="36"/>
          <w:szCs w:val="36"/>
        </w:rPr>
        <w:t>证明（含合同首、尾页扫描件）</w:t>
      </w: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6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九、售后服务方案</w:t>
      </w:r>
    </w:p>
    <w:p>
      <w:pPr>
        <w:pStyle w:val="6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6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</w:p>
    <w:p>
      <w:pPr>
        <w:pStyle w:val="6"/>
        <w:numPr>
          <w:ilvl w:val="0"/>
          <w:numId w:val="0"/>
        </w:numP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十、材料证书（提供检测报告、合格证）</w:t>
      </w: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pStyle w:val="6"/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sz w:val="36"/>
          <w:szCs w:val="36"/>
        </w:rPr>
      </w:pPr>
    </w:p>
    <w:p>
      <w:pPr>
        <w:wordWrap w:val="0"/>
        <w:spacing w:line="276" w:lineRule="auto"/>
        <w:jc w:val="left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十一、</w:t>
      </w:r>
      <w:r>
        <w:rPr>
          <w:rFonts w:hint="eastAsia" w:ascii="仿宋" w:hAnsi="仿宋" w:eastAsia="仿宋" w:cs="仿宋"/>
          <w:b/>
          <w:sz w:val="36"/>
          <w:szCs w:val="36"/>
        </w:rPr>
        <w:t>投标人廉洁承诺书</w:t>
      </w:r>
    </w:p>
    <w:tbl>
      <w:tblPr>
        <w:tblStyle w:val="18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5010"/>
        <w:gridCol w:w="1519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286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项目</w:t>
            </w: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采购时间</w:t>
            </w: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6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采购人</w:t>
            </w: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default" w:ascii="宋体" w:hAnsi="宋体" w:eastAsia="宋体" w:cs="宋体"/>
                <w:spacing w:val="-3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  <w:lang w:val="en-US" w:eastAsia="zh-CN"/>
              </w:rPr>
              <w:t>黄石文鼎工程建设有限公司</w:t>
            </w: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3" w:hRule="atLeast"/>
          <w:jc w:val="center"/>
        </w:trPr>
        <w:tc>
          <w:tcPr>
            <w:tcW w:w="9867" w:type="dxa"/>
            <w:gridSpan w:val="4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ind w:firstLine="408" w:firstLineChars="200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为加强招标投标活动中的廉政建设，进一步规范招标投标市场，防止发生违法违纪行为，体现公开、公平、公正的原则，根据国家有关法律、法规和廉政建设的有关规定，本投标人特作如下承诺：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1、不与招标人、招标代理机构及其他投标人私下串通协商，进行围标、串标、抬标，控制投标价格。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2、不向招标人、招标代理机构、评标专家行贿，以不正当手段谋取中标。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3、不向招标投标监管人员请客、送礼及组织其它有可能影响客观公正监管的活动。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4、自觉遵守开标、评标现场工作纪律，不私下接触评标专家，不干扰正常的开标评标秩序。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ind w:firstLine="408" w:firstLineChars="200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如出现上述行为，本投标人自愿承担相关责任，接受招标投标监督管理部门、纪检监察部门或司法机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关调查处理。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286" w:type="dxa"/>
            <w:vMerge w:val="restart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承诺人签名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投标单位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法定代表人或</w:t>
            </w:r>
          </w:p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授权委托人</w:t>
            </w: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参与投标人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1286" w:type="dxa"/>
            <w:vMerge w:val="continue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5010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1519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  <w:tc>
          <w:tcPr>
            <w:tcW w:w="2052" w:type="dxa"/>
            <w:vAlign w:val="top"/>
          </w:tcPr>
          <w:p>
            <w:pPr>
              <w:pBdr>
                <w:top w:val="none" w:color="000000" w:sz="0" w:space="3"/>
                <w:left w:val="none" w:color="000000" w:sz="0" w:space="3"/>
                <w:bottom w:val="none" w:color="000000" w:sz="0" w:space="3"/>
                <w:right w:val="none" w:color="000000" w:sz="0" w:space="3"/>
              </w:pBdr>
              <w:spacing w:before="66" w:line="360" w:lineRule="auto"/>
              <w:jc w:val="center"/>
              <w:rPr>
                <w:rFonts w:hint="eastAsia" w:ascii="宋体" w:hAnsi="宋体" w:eastAsia="宋体" w:cs="宋体"/>
                <w:spacing w:val="-3"/>
                <w:szCs w:val="21"/>
              </w:rPr>
            </w:pPr>
          </w:p>
        </w:tc>
      </w:tr>
    </w:tbl>
    <w:p>
      <w:pPr>
        <w:wordWrap w:val="0"/>
        <w:spacing w:line="276" w:lineRule="auto"/>
        <w:rPr>
          <w:rFonts w:ascii="Tahoma" w:hAnsi="Tahoma" w:cs="Tahoma"/>
          <w:color w:val="141414"/>
          <w:kern w:val="0"/>
          <w:szCs w:val="21"/>
        </w:rPr>
      </w:pPr>
    </w:p>
    <w:p>
      <w:pPr>
        <w:pStyle w:val="30"/>
        <w:rPr>
          <w:rFonts w:hint="eastAsia"/>
        </w:rPr>
      </w:pPr>
    </w:p>
    <w:p>
      <w:pPr>
        <w:wordWrap w:val="0"/>
        <w:spacing w:line="276" w:lineRule="auto"/>
        <w:jc w:val="left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十</w:t>
      </w: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36"/>
          <w:szCs w:val="36"/>
        </w:rPr>
        <w:t>、其它资料</w:t>
      </w:r>
    </w:p>
    <w:p>
      <w:pPr>
        <w:pStyle w:val="6"/>
        <w:rPr>
          <w:rFonts w:ascii="宋体" w:hAnsi="宋体" w:eastAsia="宋体"/>
        </w:rPr>
      </w:pPr>
    </w:p>
    <w:sectPr>
      <w:footerReference r:id="rId6" w:type="default"/>
      <w:pgSz w:w="11906" w:h="16838"/>
      <w:pgMar w:top="1077" w:right="1588" w:bottom="907" w:left="1588" w:header="851" w:footer="709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CJK DemiLight">
    <w:altName w:val="Yu Gothic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JQY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5425413"/>
    </w:sdtPr>
    <w:sdtContent>
      <w:sdt>
        <w:sdtPr>
          <w:id w:val="1972634214"/>
        </w:sdtPr>
        <w:sdtContent>
          <w:p>
            <w:pPr>
              <w:pStyle w:val="1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67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0N5RNIAAAAEAQAADwAAAAAAAAABACAAAAAiAAAAZHJz&#10;L2Rvd25yZXYueG1sUEsBAhQAFAAAAAgAh07iQC5/uFcKAgAAAgQAAA4AAAAAAAAAAQAgAAAAIQ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left"/>
    </w:pPr>
    <w:bookmarkStart w:id="33" w:name="_Hlk51145256"/>
    <w:bookmarkStart w:id="34" w:name="_Hlk51145257"/>
    <w:r>
      <w:rPr>
        <w:rFonts w:hint="eastAsia" w:ascii="仿宋" w:hAnsi="仿宋" w:eastAsia="仿宋" w:cs="仿宋"/>
        <w:b/>
        <w:sz w:val="48"/>
        <w:szCs w:val="48"/>
      </w:rPr>
      <w:t xml:space="preserve">    </w:t>
    </w:r>
    <w:bookmarkEnd w:id="33"/>
    <w:bookmarkEnd w:id="34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0DBAAE"/>
    <w:multiLevelType w:val="singleLevel"/>
    <w:tmpl w:val="5E0DBAAE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5EA9CA6A"/>
    <w:multiLevelType w:val="singleLevel"/>
    <w:tmpl w:val="5EA9CA6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ljNDFlMmE2ZmIwMDdlZDc4MDExYWZjYjJjOWU5YjcifQ=="/>
  </w:docVars>
  <w:rsids>
    <w:rsidRoot w:val="001A7FF1"/>
    <w:rsid w:val="000068E1"/>
    <w:rsid w:val="00023CCE"/>
    <w:rsid w:val="000356DE"/>
    <w:rsid w:val="00041841"/>
    <w:rsid w:val="000A09E1"/>
    <w:rsid w:val="000A7534"/>
    <w:rsid w:val="000C0B34"/>
    <w:rsid w:val="000D5C46"/>
    <w:rsid w:val="000F5F42"/>
    <w:rsid w:val="00107E27"/>
    <w:rsid w:val="00115187"/>
    <w:rsid w:val="001169EB"/>
    <w:rsid w:val="0014390A"/>
    <w:rsid w:val="0017417B"/>
    <w:rsid w:val="001A7FF1"/>
    <w:rsid w:val="001E31CE"/>
    <w:rsid w:val="001E5155"/>
    <w:rsid w:val="001E67C7"/>
    <w:rsid w:val="001E698A"/>
    <w:rsid w:val="00240348"/>
    <w:rsid w:val="002A4B79"/>
    <w:rsid w:val="002A61B7"/>
    <w:rsid w:val="002B7506"/>
    <w:rsid w:val="002E182D"/>
    <w:rsid w:val="002F7AC8"/>
    <w:rsid w:val="0031261D"/>
    <w:rsid w:val="0032390F"/>
    <w:rsid w:val="00324E39"/>
    <w:rsid w:val="00333764"/>
    <w:rsid w:val="00360624"/>
    <w:rsid w:val="00363F60"/>
    <w:rsid w:val="003A6CF2"/>
    <w:rsid w:val="003B2C58"/>
    <w:rsid w:val="003D7227"/>
    <w:rsid w:val="003F77F3"/>
    <w:rsid w:val="00400A35"/>
    <w:rsid w:val="00444669"/>
    <w:rsid w:val="00460AC2"/>
    <w:rsid w:val="0046717C"/>
    <w:rsid w:val="00485A05"/>
    <w:rsid w:val="004F01F7"/>
    <w:rsid w:val="004F2658"/>
    <w:rsid w:val="00525308"/>
    <w:rsid w:val="005260B7"/>
    <w:rsid w:val="00530213"/>
    <w:rsid w:val="00544209"/>
    <w:rsid w:val="00545274"/>
    <w:rsid w:val="00553DB4"/>
    <w:rsid w:val="00564D5B"/>
    <w:rsid w:val="00584954"/>
    <w:rsid w:val="0059477B"/>
    <w:rsid w:val="0059797F"/>
    <w:rsid w:val="005A6C1B"/>
    <w:rsid w:val="005B3B71"/>
    <w:rsid w:val="005B7721"/>
    <w:rsid w:val="005F298B"/>
    <w:rsid w:val="006166F7"/>
    <w:rsid w:val="00632C53"/>
    <w:rsid w:val="0065248E"/>
    <w:rsid w:val="006524FB"/>
    <w:rsid w:val="006624D2"/>
    <w:rsid w:val="006A72D9"/>
    <w:rsid w:val="006B1147"/>
    <w:rsid w:val="006C013F"/>
    <w:rsid w:val="006E7B3E"/>
    <w:rsid w:val="006F7E0B"/>
    <w:rsid w:val="00704014"/>
    <w:rsid w:val="00722124"/>
    <w:rsid w:val="007239C3"/>
    <w:rsid w:val="00737AD1"/>
    <w:rsid w:val="0075028B"/>
    <w:rsid w:val="00757AFD"/>
    <w:rsid w:val="00764583"/>
    <w:rsid w:val="00766D4C"/>
    <w:rsid w:val="00792758"/>
    <w:rsid w:val="007A4CC6"/>
    <w:rsid w:val="007F097F"/>
    <w:rsid w:val="00807927"/>
    <w:rsid w:val="00820EE6"/>
    <w:rsid w:val="0083443D"/>
    <w:rsid w:val="00865A92"/>
    <w:rsid w:val="008A0292"/>
    <w:rsid w:val="008E4FEA"/>
    <w:rsid w:val="0090467B"/>
    <w:rsid w:val="00912AB0"/>
    <w:rsid w:val="00992AB4"/>
    <w:rsid w:val="00994980"/>
    <w:rsid w:val="009A76A5"/>
    <w:rsid w:val="009C25C3"/>
    <w:rsid w:val="00A011FD"/>
    <w:rsid w:val="00A2336A"/>
    <w:rsid w:val="00A25337"/>
    <w:rsid w:val="00A26102"/>
    <w:rsid w:val="00A36D8E"/>
    <w:rsid w:val="00A64396"/>
    <w:rsid w:val="00A660CC"/>
    <w:rsid w:val="00A77B6F"/>
    <w:rsid w:val="00AA1188"/>
    <w:rsid w:val="00AB0817"/>
    <w:rsid w:val="00AC7763"/>
    <w:rsid w:val="00AF3C6D"/>
    <w:rsid w:val="00B21EDE"/>
    <w:rsid w:val="00B26A90"/>
    <w:rsid w:val="00B3020B"/>
    <w:rsid w:val="00B421F4"/>
    <w:rsid w:val="00B54B89"/>
    <w:rsid w:val="00B82279"/>
    <w:rsid w:val="00BC318E"/>
    <w:rsid w:val="00BF2474"/>
    <w:rsid w:val="00C02E37"/>
    <w:rsid w:val="00C1123D"/>
    <w:rsid w:val="00CB2A4E"/>
    <w:rsid w:val="00CC78FE"/>
    <w:rsid w:val="00CD625C"/>
    <w:rsid w:val="00CE5C11"/>
    <w:rsid w:val="00D12327"/>
    <w:rsid w:val="00D33171"/>
    <w:rsid w:val="00D50C79"/>
    <w:rsid w:val="00D81A95"/>
    <w:rsid w:val="00DB05D1"/>
    <w:rsid w:val="00DD6E3E"/>
    <w:rsid w:val="00DE5507"/>
    <w:rsid w:val="00E06146"/>
    <w:rsid w:val="00E31EA5"/>
    <w:rsid w:val="00E32433"/>
    <w:rsid w:val="00E340D1"/>
    <w:rsid w:val="00E60E6C"/>
    <w:rsid w:val="00E649AD"/>
    <w:rsid w:val="00E70CEE"/>
    <w:rsid w:val="00EA7F5E"/>
    <w:rsid w:val="00EE1277"/>
    <w:rsid w:val="00EE7040"/>
    <w:rsid w:val="00F00F10"/>
    <w:rsid w:val="00F32F8D"/>
    <w:rsid w:val="00F4559F"/>
    <w:rsid w:val="00F60E17"/>
    <w:rsid w:val="00F76FA6"/>
    <w:rsid w:val="00FC36DD"/>
    <w:rsid w:val="00FC4162"/>
    <w:rsid w:val="00FD2355"/>
    <w:rsid w:val="00FE0A2A"/>
    <w:rsid w:val="00FE0DB5"/>
    <w:rsid w:val="00FE2F28"/>
    <w:rsid w:val="00FF1F07"/>
    <w:rsid w:val="00FF29DD"/>
    <w:rsid w:val="00FF7707"/>
    <w:rsid w:val="01E0661A"/>
    <w:rsid w:val="01FB15A4"/>
    <w:rsid w:val="02CE017F"/>
    <w:rsid w:val="02FF6511"/>
    <w:rsid w:val="030F13FA"/>
    <w:rsid w:val="037842ED"/>
    <w:rsid w:val="058D3FF6"/>
    <w:rsid w:val="05956018"/>
    <w:rsid w:val="05BB63F4"/>
    <w:rsid w:val="06233BC0"/>
    <w:rsid w:val="06D23704"/>
    <w:rsid w:val="07327951"/>
    <w:rsid w:val="07804DDB"/>
    <w:rsid w:val="078E29E5"/>
    <w:rsid w:val="08315E39"/>
    <w:rsid w:val="08A4211A"/>
    <w:rsid w:val="08C12FC7"/>
    <w:rsid w:val="09CA0AB1"/>
    <w:rsid w:val="0A2370AA"/>
    <w:rsid w:val="0B074A94"/>
    <w:rsid w:val="0BAF1AAF"/>
    <w:rsid w:val="0BDF3726"/>
    <w:rsid w:val="0C1E0EB2"/>
    <w:rsid w:val="0D181135"/>
    <w:rsid w:val="0E36149E"/>
    <w:rsid w:val="0F7E6754"/>
    <w:rsid w:val="0FD920A5"/>
    <w:rsid w:val="0FEE2CF4"/>
    <w:rsid w:val="10211983"/>
    <w:rsid w:val="10804B1E"/>
    <w:rsid w:val="110F672F"/>
    <w:rsid w:val="112229FD"/>
    <w:rsid w:val="11547D4C"/>
    <w:rsid w:val="11892D9E"/>
    <w:rsid w:val="12602CAB"/>
    <w:rsid w:val="129C7642"/>
    <w:rsid w:val="13522AE4"/>
    <w:rsid w:val="138D59A2"/>
    <w:rsid w:val="13F850B4"/>
    <w:rsid w:val="15390843"/>
    <w:rsid w:val="156F17AC"/>
    <w:rsid w:val="15A85B8A"/>
    <w:rsid w:val="15AB734B"/>
    <w:rsid w:val="160D3834"/>
    <w:rsid w:val="17357931"/>
    <w:rsid w:val="174A2321"/>
    <w:rsid w:val="177C185B"/>
    <w:rsid w:val="179F0A39"/>
    <w:rsid w:val="18826797"/>
    <w:rsid w:val="19636F21"/>
    <w:rsid w:val="198504DC"/>
    <w:rsid w:val="19A93AF9"/>
    <w:rsid w:val="1B7B5951"/>
    <w:rsid w:val="1D04711C"/>
    <w:rsid w:val="1D110885"/>
    <w:rsid w:val="1D1A1E9A"/>
    <w:rsid w:val="1DEB3EDF"/>
    <w:rsid w:val="1ECA644E"/>
    <w:rsid w:val="1F4C4D08"/>
    <w:rsid w:val="1F9E5B15"/>
    <w:rsid w:val="2040233A"/>
    <w:rsid w:val="21EB0671"/>
    <w:rsid w:val="21F216EE"/>
    <w:rsid w:val="223369F3"/>
    <w:rsid w:val="230B31EF"/>
    <w:rsid w:val="230B569C"/>
    <w:rsid w:val="236715D9"/>
    <w:rsid w:val="23A02BA4"/>
    <w:rsid w:val="243C256D"/>
    <w:rsid w:val="24611C5F"/>
    <w:rsid w:val="24627B40"/>
    <w:rsid w:val="24CF1A41"/>
    <w:rsid w:val="25553866"/>
    <w:rsid w:val="25957E4D"/>
    <w:rsid w:val="25BF1A11"/>
    <w:rsid w:val="26071B44"/>
    <w:rsid w:val="268A634C"/>
    <w:rsid w:val="27055EFA"/>
    <w:rsid w:val="278B47DD"/>
    <w:rsid w:val="279B5B94"/>
    <w:rsid w:val="280D77C8"/>
    <w:rsid w:val="282711D3"/>
    <w:rsid w:val="283B073F"/>
    <w:rsid w:val="28515E36"/>
    <w:rsid w:val="28D75A32"/>
    <w:rsid w:val="2A386EE4"/>
    <w:rsid w:val="2ABF1FF6"/>
    <w:rsid w:val="2AEA1664"/>
    <w:rsid w:val="2B6B0D2A"/>
    <w:rsid w:val="2C83383D"/>
    <w:rsid w:val="2CBD1A83"/>
    <w:rsid w:val="2CBE4DB3"/>
    <w:rsid w:val="2D105F70"/>
    <w:rsid w:val="2D311993"/>
    <w:rsid w:val="2E875C45"/>
    <w:rsid w:val="2FE106E8"/>
    <w:rsid w:val="30B935BE"/>
    <w:rsid w:val="312A0C84"/>
    <w:rsid w:val="315103B8"/>
    <w:rsid w:val="32A17889"/>
    <w:rsid w:val="32DB3DEC"/>
    <w:rsid w:val="35455B77"/>
    <w:rsid w:val="354C37AB"/>
    <w:rsid w:val="358F25DF"/>
    <w:rsid w:val="35B079B4"/>
    <w:rsid w:val="36787550"/>
    <w:rsid w:val="380F4C27"/>
    <w:rsid w:val="3A2F0EE3"/>
    <w:rsid w:val="3B613D86"/>
    <w:rsid w:val="3C3F2E3C"/>
    <w:rsid w:val="3C502FB7"/>
    <w:rsid w:val="3D1F3A39"/>
    <w:rsid w:val="3D40474B"/>
    <w:rsid w:val="3D995A58"/>
    <w:rsid w:val="3DB55B94"/>
    <w:rsid w:val="3DC166BD"/>
    <w:rsid w:val="3E377A5A"/>
    <w:rsid w:val="3E9A575C"/>
    <w:rsid w:val="3ED144FE"/>
    <w:rsid w:val="3F19250B"/>
    <w:rsid w:val="3F6C79D5"/>
    <w:rsid w:val="40176784"/>
    <w:rsid w:val="40C21C59"/>
    <w:rsid w:val="41CE24DD"/>
    <w:rsid w:val="41F2647D"/>
    <w:rsid w:val="422D4CD6"/>
    <w:rsid w:val="42C426AF"/>
    <w:rsid w:val="42E050F3"/>
    <w:rsid w:val="438F249F"/>
    <w:rsid w:val="439B6879"/>
    <w:rsid w:val="44FB207A"/>
    <w:rsid w:val="45D23183"/>
    <w:rsid w:val="46020A54"/>
    <w:rsid w:val="48CE697A"/>
    <w:rsid w:val="49A14222"/>
    <w:rsid w:val="49CF0330"/>
    <w:rsid w:val="49F81B08"/>
    <w:rsid w:val="4A037501"/>
    <w:rsid w:val="4A3647BC"/>
    <w:rsid w:val="4A934890"/>
    <w:rsid w:val="4AC46D30"/>
    <w:rsid w:val="4AF15D94"/>
    <w:rsid w:val="4AFF3D6F"/>
    <w:rsid w:val="4BA05999"/>
    <w:rsid w:val="4C0C3650"/>
    <w:rsid w:val="4C326117"/>
    <w:rsid w:val="4C9B03D2"/>
    <w:rsid w:val="4EB846D0"/>
    <w:rsid w:val="4F3A0C7D"/>
    <w:rsid w:val="509A7A90"/>
    <w:rsid w:val="50E91711"/>
    <w:rsid w:val="5135451E"/>
    <w:rsid w:val="519916D6"/>
    <w:rsid w:val="52C41296"/>
    <w:rsid w:val="52F75F35"/>
    <w:rsid w:val="542474D0"/>
    <w:rsid w:val="549053EA"/>
    <w:rsid w:val="54905415"/>
    <w:rsid w:val="54C1176A"/>
    <w:rsid w:val="55315CA7"/>
    <w:rsid w:val="57564657"/>
    <w:rsid w:val="585704CA"/>
    <w:rsid w:val="58DC7F31"/>
    <w:rsid w:val="59EA2E27"/>
    <w:rsid w:val="5A2A036B"/>
    <w:rsid w:val="5A41602E"/>
    <w:rsid w:val="5A4D3A6D"/>
    <w:rsid w:val="5B5C4BD9"/>
    <w:rsid w:val="5C816306"/>
    <w:rsid w:val="5D3E5F42"/>
    <w:rsid w:val="5DF26A45"/>
    <w:rsid w:val="5ECA4E34"/>
    <w:rsid w:val="5F391AAA"/>
    <w:rsid w:val="5FCB73C6"/>
    <w:rsid w:val="5FDE7FEF"/>
    <w:rsid w:val="601B6842"/>
    <w:rsid w:val="60920CE2"/>
    <w:rsid w:val="61113544"/>
    <w:rsid w:val="61946321"/>
    <w:rsid w:val="61E05DDB"/>
    <w:rsid w:val="623D4CBD"/>
    <w:rsid w:val="63377055"/>
    <w:rsid w:val="64182A19"/>
    <w:rsid w:val="645231C5"/>
    <w:rsid w:val="64552DDE"/>
    <w:rsid w:val="656E5A16"/>
    <w:rsid w:val="65E67008"/>
    <w:rsid w:val="67F603D7"/>
    <w:rsid w:val="688F4E39"/>
    <w:rsid w:val="689C2EF2"/>
    <w:rsid w:val="68B809A9"/>
    <w:rsid w:val="68FC4ABC"/>
    <w:rsid w:val="696B3CAC"/>
    <w:rsid w:val="6AE44B46"/>
    <w:rsid w:val="6B7D51B0"/>
    <w:rsid w:val="6B84633F"/>
    <w:rsid w:val="6BDA061A"/>
    <w:rsid w:val="6BFE7652"/>
    <w:rsid w:val="6E853866"/>
    <w:rsid w:val="6F1F1455"/>
    <w:rsid w:val="6F70305A"/>
    <w:rsid w:val="6F80122B"/>
    <w:rsid w:val="6F801DE9"/>
    <w:rsid w:val="70B91386"/>
    <w:rsid w:val="70FC0E5A"/>
    <w:rsid w:val="722C4101"/>
    <w:rsid w:val="72662737"/>
    <w:rsid w:val="734D3D3B"/>
    <w:rsid w:val="73791C6A"/>
    <w:rsid w:val="73F21BDF"/>
    <w:rsid w:val="73F66D6D"/>
    <w:rsid w:val="75181047"/>
    <w:rsid w:val="75F846FF"/>
    <w:rsid w:val="77A00A88"/>
    <w:rsid w:val="77FE1DAF"/>
    <w:rsid w:val="7879484C"/>
    <w:rsid w:val="78817E12"/>
    <w:rsid w:val="78A1300E"/>
    <w:rsid w:val="78F97236"/>
    <w:rsid w:val="79837750"/>
    <w:rsid w:val="79D84B55"/>
    <w:rsid w:val="7A041722"/>
    <w:rsid w:val="7A1D20F3"/>
    <w:rsid w:val="7A627914"/>
    <w:rsid w:val="7A917522"/>
    <w:rsid w:val="7ABE2FFF"/>
    <w:rsid w:val="7B8E1C4A"/>
    <w:rsid w:val="7C30543E"/>
    <w:rsid w:val="7CC46FD3"/>
    <w:rsid w:val="7D16261D"/>
    <w:rsid w:val="7D644884"/>
    <w:rsid w:val="7DE00587"/>
    <w:rsid w:val="7DE97DDF"/>
    <w:rsid w:val="7E4C1C3C"/>
    <w:rsid w:val="7E9F6C97"/>
    <w:rsid w:val="7FDC6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qFormat="1" w:uiPriority="39" w:semiHidden="0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napToGrid w:val="0"/>
      <w:spacing w:line="360" w:lineRule="auto"/>
    </w:pPr>
    <w:rPr>
      <w:rFonts w:eastAsia="宋体" w:cs="Times New Roman" w:asciiTheme="minorHAnsi" w:hAnsiTheme="minorHAnsi"/>
      <w:kern w:val="44"/>
    </w:rPr>
  </w:style>
  <w:style w:type="paragraph" w:styleId="4">
    <w:name w:val="heading 2"/>
    <w:basedOn w:val="5"/>
    <w:next w:val="1"/>
    <w:link w:val="35"/>
    <w:unhideWhenUsed/>
    <w:qFormat/>
    <w:uiPriority w:val="9"/>
    <w:pPr>
      <w:keepNext/>
      <w:keepLines/>
      <w:spacing w:line="300" w:lineRule="auto"/>
      <w:jc w:val="center"/>
      <w:outlineLvl w:val="1"/>
    </w:pPr>
    <w:rPr>
      <w:rFonts w:ascii="Arial" w:hAnsi="Arial" w:eastAsia="宋体" w:cs="Times New Roman"/>
      <w:b/>
      <w:sz w:val="32"/>
      <w:lang w:val="en-US" w:eastAsia="zh-CN" w:bidi="ar-SA"/>
    </w:rPr>
  </w:style>
  <w:style w:type="paragraph" w:styleId="7">
    <w:name w:val="heading 3"/>
    <w:basedOn w:val="1"/>
    <w:next w:val="1"/>
    <w:link w:val="36"/>
    <w:unhideWhenUsed/>
    <w:qFormat/>
    <w:uiPriority w:val="9"/>
    <w:pPr>
      <w:keepNext/>
      <w:keepLines/>
      <w:spacing w:line="276" w:lineRule="auto"/>
      <w:outlineLvl w:val="2"/>
    </w:pPr>
    <w:rPr>
      <w:rFonts w:eastAsia="宋体" w:cs="Times New Roman" w:asciiTheme="minorHAnsi" w:hAnsiTheme="minorHAnsi"/>
      <w:b/>
      <w:sz w:val="24"/>
      <w:lang w:val="en-US" w:eastAsia="zh-CN" w:bidi="ar-SA"/>
    </w:rPr>
  </w:style>
  <w:style w:type="paragraph" w:styleId="8">
    <w:name w:val="heading 4"/>
    <w:basedOn w:val="1"/>
    <w:next w:val="1"/>
    <w:link w:val="29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280" w:after="290" w:line="376" w:lineRule="auto"/>
      <w:jc w:val="left"/>
      <w:outlineLvl w:val="3"/>
    </w:pPr>
    <w:rPr>
      <w:rFonts w:ascii="Cambria" w:hAnsi="Cambria" w:eastAsia="宋体" w:cs="黑体"/>
      <w:b/>
      <w:bCs/>
      <w:kern w:val="0"/>
      <w:sz w:val="28"/>
      <w:szCs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line="560" w:lineRule="exact"/>
      <w:ind w:left="420" w:leftChars="200" w:firstLine="200" w:firstLineChars="200"/>
      <w:jc w:val="both"/>
      <w:textAlignment w:val="baseline"/>
    </w:pPr>
    <w:rPr>
      <w:rFonts w:ascii="等线" w:hAnsi="等线" w:eastAsia="仿宋" w:cs="Times New Roman"/>
      <w:kern w:val="2"/>
      <w:sz w:val="32"/>
      <w:szCs w:val="22"/>
      <w:lang w:val="en-US" w:eastAsia="zh-CN" w:bidi="ar-SA"/>
    </w:rPr>
  </w:style>
  <w:style w:type="paragraph" w:styleId="5">
    <w:name w:val="Body Text"/>
    <w:basedOn w:val="1"/>
    <w:next w:val="6"/>
    <w:link w:val="28"/>
    <w:unhideWhenUsed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120"/>
      <w:jc w:val="left"/>
    </w:pPr>
    <w:rPr>
      <w:rFonts w:ascii="Calibri" w:hAnsi="Calibri" w:eastAsia="宋体" w:cs="Times New Roman"/>
      <w:kern w:val="0"/>
      <w:sz w:val="22"/>
    </w:rPr>
  </w:style>
  <w:style w:type="paragraph" w:customStyle="1" w:styleId="6">
    <w:name w:val="普通(网站)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line="360" w:lineRule="auto"/>
      <w:jc w:val="left"/>
    </w:pPr>
    <w:rPr>
      <w:rFonts w:ascii="Calibri" w:hAnsi="Calibri" w:eastAsia="宋体" w:cs="Times New Roman"/>
      <w:kern w:val="0"/>
      <w:sz w:val="24"/>
    </w:rPr>
  </w:style>
  <w:style w:type="paragraph" w:styleId="9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0">
    <w:name w:val="toc 8"/>
    <w:basedOn w:val="1"/>
    <w:next w:val="1"/>
    <w:unhideWhenUsed/>
    <w:qFormat/>
    <w:uiPriority w:val="39"/>
    <w:pPr>
      <w:ind w:left="2940" w:leftChars="1400"/>
      <w:jc w:val="center"/>
    </w:pPr>
  </w:style>
  <w:style w:type="paragraph" w:styleId="11">
    <w:name w:val="Date"/>
    <w:basedOn w:val="1"/>
    <w:next w:val="1"/>
    <w:link w:val="41"/>
    <w:semiHidden/>
    <w:unhideWhenUsed/>
    <w:qFormat/>
    <w:uiPriority w:val="99"/>
    <w:pPr>
      <w:ind w:left="100" w:leftChars="2500"/>
    </w:pPr>
  </w:style>
  <w:style w:type="paragraph" w:styleId="12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</w:style>
  <w:style w:type="paragraph" w:styleId="1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7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table" w:styleId="19">
    <w:name w:val="Table Grid"/>
    <w:basedOn w:val="1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qFormat/>
    <w:uiPriority w:val="22"/>
    <w:rPr>
      <w:b/>
    </w:rPr>
  </w:style>
  <w:style w:type="character" w:styleId="22">
    <w:name w:val="Hyperlink"/>
    <w:basedOn w:val="2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3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4">
    <w:name w:val="页脚 字符"/>
    <w:basedOn w:val="20"/>
    <w:link w:val="12"/>
    <w:qFormat/>
    <w:uiPriority w:val="99"/>
    <w:rPr>
      <w:sz w:val="18"/>
      <w:szCs w:val="18"/>
    </w:rPr>
  </w:style>
  <w:style w:type="paragraph" w:customStyle="1" w:styleId="25">
    <w:name w:val="标题 2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spacing w:line="300" w:lineRule="auto"/>
      <w:jc w:val="center"/>
      <w:outlineLvl w:val="0"/>
    </w:pPr>
    <w:rPr>
      <w:rFonts w:ascii="Noto Sans CJK DemiLight" w:hAnsi="Noto Sans CJK DemiLight" w:eastAsia="宋体" w:cs="Times New Roman"/>
      <w:b/>
      <w:sz w:val="44"/>
      <w:szCs w:val="32"/>
      <w:lang w:val="en-US" w:eastAsia="zh-CN" w:bidi="ar-SA"/>
    </w:rPr>
  </w:style>
  <w:style w:type="paragraph" w:customStyle="1" w:styleId="26">
    <w:name w:val="标题 3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ind w:left="237"/>
      <w:outlineLvl w:val="3"/>
    </w:pPr>
    <w:rPr>
      <w:rFonts w:ascii="Noto Sans CJK DemiLight" w:hAnsi="Noto Sans CJK DemiLight" w:eastAsia="Noto Sans CJK DemiLight" w:cs="Times New Roman"/>
      <w:sz w:val="28"/>
      <w:szCs w:val="28"/>
      <w:lang w:val="en-US" w:eastAsia="zh-CN" w:bidi="ar-SA"/>
    </w:rPr>
  </w:style>
  <w:style w:type="paragraph" w:customStyle="1" w:styleId="27">
    <w:name w:val="Table Paragraph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8">
    <w:name w:val="正文文本 字符"/>
    <w:basedOn w:val="20"/>
    <w:link w:val="5"/>
    <w:qFormat/>
    <w:uiPriority w:val="0"/>
    <w:rPr>
      <w:rFonts w:ascii="Calibri" w:hAnsi="Calibri" w:eastAsia="宋体" w:cs="Times New Roman"/>
      <w:kern w:val="0"/>
      <w:sz w:val="22"/>
    </w:rPr>
  </w:style>
  <w:style w:type="character" w:customStyle="1" w:styleId="29">
    <w:name w:val="标题 4 字符"/>
    <w:basedOn w:val="20"/>
    <w:link w:val="8"/>
    <w:qFormat/>
    <w:uiPriority w:val="9"/>
    <w:rPr>
      <w:rFonts w:ascii="Cambria" w:hAnsi="Cambria" w:eastAsia="宋体" w:cs="黑体"/>
      <w:b/>
      <w:bCs/>
      <w:kern w:val="0"/>
      <w:sz w:val="28"/>
      <w:szCs w:val="28"/>
    </w:rPr>
  </w:style>
  <w:style w:type="paragraph" w:customStyle="1" w:styleId="30">
    <w:name w:val="Default"/>
    <w:qFormat/>
    <w:uiPriority w:val="0"/>
    <w:pPr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31">
    <w:name w:val="font21"/>
    <w:basedOn w:val="2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">
    <w:name w:val="font31"/>
    <w:basedOn w:val="20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paragraph" w:customStyle="1" w:styleId="33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35">
    <w:name w:val="标题 2 字符"/>
    <w:link w:val="4"/>
    <w:qFormat/>
    <w:uiPriority w:val="0"/>
    <w:rPr>
      <w:rFonts w:ascii="Arial" w:hAnsi="Arial" w:eastAsia="宋体"/>
      <w:b/>
      <w:sz w:val="32"/>
    </w:rPr>
  </w:style>
  <w:style w:type="character" w:customStyle="1" w:styleId="36">
    <w:name w:val="标题 3 字符"/>
    <w:link w:val="7"/>
    <w:qFormat/>
    <w:uiPriority w:val="0"/>
    <w:rPr>
      <w:rFonts w:eastAsia="宋体" w:asciiTheme="minorHAnsi" w:hAnsiTheme="minorHAnsi"/>
      <w:b/>
      <w:sz w:val="24"/>
    </w:rPr>
  </w:style>
  <w:style w:type="character" w:customStyle="1" w:styleId="37">
    <w:name w:val="font41"/>
    <w:basedOn w:val="20"/>
    <w:qFormat/>
    <w:uiPriority w:val="0"/>
    <w:rPr>
      <w:rFonts w:hint="eastAsia" w:ascii="SJQY" w:hAnsi="SJQY" w:eastAsia="SJQY" w:cs="SJQY"/>
      <w:color w:val="000000"/>
      <w:sz w:val="18"/>
      <w:szCs w:val="18"/>
      <w:u w:val="none"/>
    </w:rPr>
  </w:style>
  <w:style w:type="character" w:customStyle="1" w:styleId="38">
    <w:name w:val="font11"/>
    <w:basedOn w:val="20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39">
    <w:name w:val="font71"/>
    <w:basedOn w:val="2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40">
    <w:name w:val="font101"/>
    <w:basedOn w:val="20"/>
    <w:qFormat/>
    <w:uiPriority w:val="0"/>
    <w:rPr>
      <w:rFonts w:hint="eastAsia" w:ascii="SJQY" w:hAnsi="SJQY" w:eastAsia="SJQY" w:cs="SJQY"/>
      <w:color w:val="000000"/>
      <w:sz w:val="18"/>
      <w:szCs w:val="18"/>
      <w:u w:val="none"/>
    </w:rPr>
  </w:style>
  <w:style w:type="character" w:customStyle="1" w:styleId="41">
    <w:name w:val="日期 字符"/>
    <w:basedOn w:val="20"/>
    <w:link w:val="11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styleId="42">
    <w:name w:val="Placeholder Text"/>
    <w:basedOn w:val="20"/>
    <w:semiHidden/>
    <w:qFormat/>
    <w:uiPriority w:val="99"/>
    <w:rPr>
      <w:color w:val="808080"/>
    </w:rPr>
  </w:style>
  <w:style w:type="character" w:customStyle="1" w:styleId="43">
    <w:name w:val="font51"/>
    <w:basedOn w:val="2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44">
    <w:name w:val="font01"/>
    <w:basedOn w:val="2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45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46">
    <w:name w:val="font6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47">
    <w:name w:val="font81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D5FC44-3195-4CB5-BD21-80F5E44493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2155</Words>
  <Characters>2212</Characters>
  <Lines>96</Lines>
  <Paragraphs>27</Paragraphs>
  <TotalTime>3</TotalTime>
  <ScaleCrop>false</ScaleCrop>
  <LinksUpToDate>false</LinksUpToDate>
  <CharactersWithSpaces>2432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2020-09-16T01:51:00Z</dcterms:created>
  <dc:creator>蔡 元华</dc:creator>
  <cp:lastModifiedBy>觉</cp:lastModifiedBy>
  <cp:lastPrinted>2021-03-05T06:37:00Z</cp:lastPrinted>
  <dcterms:modified xsi:type="dcterms:W3CDTF">2022-11-16T11:48:14Z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D63EE09EB1AA4636984FCE038BE4E320</vt:lpwstr>
  </property>
</Properties>
</file>