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B17" w:rsidRDefault="002C6AF5" w:rsidP="002C6AF5">
      <w:pPr>
        <w:pStyle w:val="4"/>
        <w:jc w:val="center"/>
        <w:rPr>
          <w:rFonts w:asciiTheme="majorEastAsia" w:eastAsiaTheme="majorEastAsia" w:hAnsiTheme="majorEastAsia" w:hint="eastAsia"/>
          <w:spacing w:val="20"/>
          <w:sz w:val="36"/>
          <w:szCs w:val="36"/>
        </w:rPr>
      </w:pPr>
      <w:r w:rsidRPr="002C6AF5">
        <w:rPr>
          <w:rFonts w:asciiTheme="majorEastAsia" w:eastAsiaTheme="majorEastAsia" w:hAnsiTheme="majorEastAsia" w:hint="eastAsia"/>
          <w:sz w:val="36"/>
          <w:szCs w:val="36"/>
        </w:rPr>
        <w:t>2019年境外展品</w:t>
      </w:r>
      <w:r w:rsidR="00A84534" w:rsidRPr="002C6AF5">
        <w:rPr>
          <w:rFonts w:asciiTheme="majorEastAsia" w:eastAsiaTheme="majorEastAsia" w:hAnsiTheme="majorEastAsia" w:hint="eastAsia"/>
          <w:sz w:val="36"/>
          <w:szCs w:val="36"/>
        </w:rPr>
        <w:t>物流</w:t>
      </w:r>
      <w:r w:rsidRPr="002C6AF5">
        <w:rPr>
          <w:rFonts w:asciiTheme="majorEastAsia" w:eastAsiaTheme="majorEastAsia" w:hAnsiTheme="majorEastAsia" w:hint="eastAsia"/>
          <w:spacing w:val="20"/>
          <w:sz w:val="36"/>
          <w:szCs w:val="36"/>
        </w:rPr>
        <w:t>运输、报关报检价格表</w:t>
      </w:r>
    </w:p>
    <w:p w:rsidR="002C6AF5" w:rsidRPr="002C6AF5" w:rsidRDefault="002C6AF5" w:rsidP="002C6AF5"/>
    <w:tbl>
      <w:tblPr>
        <w:tblW w:w="84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2127"/>
        <w:gridCol w:w="2126"/>
        <w:gridCol w:w="3087"/>
      </w:tblGrid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服务类型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服务项目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收费标准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7A4B17">
        <w:trPr>
          <w:trHeight w:val="735"/>
        </w:trPr>
        <w:tc>
          <w:tcPr>
            <w:tcW w:w="1134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</w:p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务</w:t>
            </w:r>
          </w:p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、</w:t>
            </w:r>
          </w:p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</w:t>
            </w:r>
          </w:p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务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进口代理报关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适用于空运、海运、手提货物、留购、回运报关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留购展品报关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418.00/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出口代理报关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海关单据录入费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88.00/</w:t>
            </w:r>
            <w:r>
              <w:rPr>
                <w:rFonts w:ascii="宋体" w:hAnsi="宋体" w:hint="eastAsia"/>
                <w:szCs w:val="21"/>
              </w:rPr>
              <w:t>页</w:t>
            </w:r>
          </w:p>
        </w:tc>
        <w:tc>
          <w:tcPr>
            <w:tcW w:w="308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海关、商检查验费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bookmarkStart w:id="0" w:name="_GoBack"/>
            <w:r>
              <w:rPr>
                <w:rFonts w:ascii="宋体" w:hAnsi="宋体" w:hint="eastAsia"/>
                <w:noProof/>
                <w:szCs w:val="21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5342255</wp:posOffset>
                  </wp:positionH>
                  <wp:positionV relativeFrom="paragraph">
                    <wp:posOffset>282575</wp:posOffset>
                  </wp:positionV>
                  <wp:extent cx="4415155" cy="5106035"/>
                  <wp:effectExtent l="0" t="0" r="4445" b="18415"/>
                  <wp:wrapNone/>
                  <wp:docPr id="1" name="图片 7" descr="第四届矿博会4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7" descr="第四届矿博会4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3725" t="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5155" cy="510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代理报检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进口、出口分别收取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418.00/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留购报检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商检单据录入费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88.00/</w:t>
            </w:r>
            <w:r>
              <w:rPr>
                <w:rFonts w:ascii="宋体" w:hAnsi="宋体" w:hint="eastAsia"/>
                <w:szCs w:val="21"/>
              </w:rPr>
              <w:t>页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转关费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880.00/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海运转关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660.00/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空运转关</w:t>
            </w:r>
          </w:p>
        </w:tc>
      </w:tr>
      <w:tr w:rsidR="007A4B17">
        <w:trPr>
          <w:trHeight w:val="656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商检费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货物价值的</w:t>
            </w:r>
            <w:r>
              <w:rPr>
                <w:rFonts w:ascii="宋体" w:hAnsi="宋体" w:hint="eastAsia"/>
                <w:szCs w:val="21"/>
              </w:rPr>
              <w:t>0.08%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694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消毒费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54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熏蒸费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771"/>
        </w:trPr>
        <w:tc>
          <w:tcPr>
            <w:tcW w:w="1134" w:type="dxa"/>
            <w:vMerge w:val="restart"/>
            <w:noWrap/>
            <w:vAlign w:val="center"/>
          </w:tcPr>
          <w:p w:rsidR="007A4B17" w:rsidRDefault="00A845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空运地面服务</w:t>
            </w:r>
          </w:p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换单费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330.00/BILL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822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机场出库费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0.66/</w:t>
            </w:r>
            <w:r>
              <w:rPr>
                <w:rFonts w:ascii="宋体" w:hAnsi="宋体" w:hint="eastAsia"/>
                <w:szCs w:val="21"/>
              </w:rPr>
              <w:t>公斤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按计费</w:t>
            </w:r>
            <w:r>
              <w:rPr>
                <w:rFonts w:ascii="宋体" w:hAnsi="宋体" w:cs="宋体" w:hint="eastAsia"/>
                <w:kern w:val="0"/>
                <w:szCs w:val="21"/>
              </w:rPr>
              <w:t>重量收取</w:t>
            </w:r>
          </w:p>
        </w:tc>
      </w:tr>
      <w:tr w:rsidR="007A4B17">
        <w:trPr>
          <w:trHeight w:val="706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机场仓储费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0.55/</w:t>
            </w:r>
            <w:r>
              <w:rPr>
                <w:rFonts w:ascii="宋体" w:hAnsi="宋体" w:hint="eastAsia"/>
                <w:szCs w:val="21"/>
              </w:rPr>
              <w:t>公斤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天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按计费</w:t>
            </w:r>
            <w:r>
              <w:rPr>
                <w:rFonts w:ascii="宋体" w:hAnsi="宋体" w:cs="宋体" w:hint="eastAsia"/>
                <w:kern w:val="0"/>
                <w:szCs w:val="21"/>
              </w:rPr>
              <w:t>重量收取，货到之日起三天内免费</w:t>
            </w:r>
          </w:p>
        </w:tc>
      </w:tr>
      <w:tr w:rsidR="007A4B17">
        <w:trPr>
          <w:trHeight w:val="985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vAlign w:val="center"/>
          </w:tcPr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机场操作费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1.10/</w:t>
            </w:r>
            <w:r>
              <w:rPr>
                <w:rFonts w:ascii="宋体" w:hAnsi="宋体" w:hint="eastAsia"/>
                <w:szCs w:val="21"/>
              </w:rPr>
              <w:t>公斤</w:t>
            </w:r>
          </w:p>
        </w:tc>
        <w:tc>
          <w:tcPr>
            <w:tcW w:w="3087" w:type="dxa"/>
            <w:tcBorders>
              <w:bottom w:val="single" w:sz="4" w:space="0" w:color="auto"/>
            </w:tcBorders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按计费</w:t>
            </w:r>
            <w:r>
              <w:rPr>
                <w:rFonts w:ascii="宋体" w:hAnsi="宋体" w:cs="宋体" w:hint="eastAsia"/>
                <w:kern w:val="0"/>
                <w:szCs w:val="21"/>
              </w:rPr>
              <w:t>重量收取</w:t>
            </w:r>
          </w:p>
        </w:tc>
      </w:tr>
      <w:tr w:rsidR="007A4B17">
        <w:trPr>
          <w:trHeight w:val="2434"/>
        </w:trPr>
        <w:tc>
          <w:tcPr>
            <w:tcW w:w="1134" w:type="dxa"/>
            <w:vMerge w:val="restart"/>
            <w:noWrap/>
            <w:vAlign w:val="center"/>
          </w:tcPr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监管车运输费</w:t>
            </w:r>
          </w:p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5500.00/</w:t>
            </w:r>
            <w:r>
              <w:rPr>
                <w:rFonts w:ascii="宋体" w:hAnsi="宋体" w:hint="eastAsia"/>
                <w:szCs w:val="21"/>
              </w:rPr>
              <w:t>车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4.2M</w:t>
            </w:r>
            <w:r>
              <w:rPr>
                <w:rFonts w:ascii="宋体" w:hAnsi="宋体" w:cs="宋体" w:hint="eastAsia"/>
                <w:kern w:val="0"/>
                <w:szCs w:val="21"/>
              </w:rPr>
              <w:t>海关监管车，天河</w:t>
            </w:r>
            <w:r>
              <w:rPr>
                <w:rFonts w:ascii="宋体" w:hAnsi="宋体" w:hint="eastAsia"/>
                <w:szCs w:val="21"/>
              </w:rPr>
              <w:t>机场——黄石海关监管仓库（车板交货）</w:t>
            </w:r>
            <w:r>
              <w:rPr>
                <w:rFonts w:hint="eastAsia"/>
              </w:rPr>
              <w:t>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</w:p>
        </w:tc>
      </w:tr>
      <w:tr w:rsidR="007A4B17">
        <w:trPr>
          <w:trHeight w:val="1832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7150.00/</w:t>
            </w:r>
            <w:r>
              <w:rPr>
                <w:rFonts w:ascii="宋体" w:hAnsi="宋体" w:hint="eastAsia"/>
                <w:szCs w:val="21"/>
              </w:rPr>
              <w:t>车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7.6M</w:t>
            </w:r>
            <w:r>
              <w:rPr>
                <w:rFonts w:ascii="宋体" w:hAnsi="宋体" w:cs="宋体" w:hint="eastAsia"/>
                <w:kern w:val="0"/>
                <w:szCs w:val="21"/>
              </w:rPr>
              <w:t>海关监管车，天河</w:t>
            </w:r>
            <w:r>
              <w:rPr>
                <w:rFonts w:ascii="宋体" w:hAnsi="宋体" w:hint="eastAsia"/>
                <w:szCs w:val="21"/>
              </w:rPr>
              <w:t>机场——黄石海关监管仓库（车板交货）</w:t>
            </w:r>
            <w:r>
              <w:rPr>
                <w:rFonts w:hint="eastAsia"/>
              </w:rPr>
              <w:t>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</w:p>
        </w:tc>
      </w:tr>
      <w:tr w:rsidR="007A4B17">
        <w:trPr>
          <w:trHeight w:val="246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8800.00/</w:t>
            </w:r>
            <w:r>
              <w:rPr>
                <w:rFonts w:ascii="宋体" w:hAnsi="宋体" w:hint="eastAsia"/>
                <w:szCs w:val="21"/>
              </w:rPr>
              <w:t>车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14M</w:t>
            </w:r>
            <w:r>
              <w:rPr>
                <w:rFonts w:ascii="宋体" w:hAnsi="宋体" w:cs="宋体" w:hint="eastAsia"/>
                <w:kern w:val="0"/>
                <w:szCs w:val="21"/>
              </w:rPr>
              <w:t>海关监管车，天河</w:t>
            </w:r>
            <w:r>
              <w:rPr>
                <w:rFonts w:ascii="宋体" w:hAnsi="宋体" w:hint="eastAsia"/>
                <w:szCs w:val="21"/>
              </w:rPr>
              <w:t>机场——黄石海关监管仓库（车板交货）</w:t>
            </w:r>
            <w:r>
              <w:rPr>
                <w:rFonts w:hint="eastAsia"/>
              </w:rPr>
              <w:t>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</w:p>
        </w:tc>
      </w:tr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手提货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专车服务费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3300.00/</w:t>
            </w:r>
            <w:r>
              <w:rPr>
                <w:rFonts w:ascii="宋体" w:hAnsi="宋体" w:hint="eastAsia"/>
                <w:szCs w:val="21"/>
              </w:rPr>
              <w:t>车次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天河机场</w:t>
            </w: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  <w:r>
              <w:rPr>
                <w:rFonts w:ascii="宋体" w:hAnsi="宋体" w:hint="eastAsia"/>
                <w:szCs w:val="21"/>
              </w:rPr>
              <w:t>黄石</w:t>
            </w:r>
            <w:r>
              <w:rPr>
                <w:rFonts w:ascii="宋体" w:hAnsi="宋体" w:cs="宋体" w:hint="eastAsia"/>
                <w:kern w:val="0"/>
                <w:szCs w:val="21"/>
              </w:rPr>
              <w:t>展馆</w:t>
            </w:r>
          </w:p>
        </w:tc>
      </w:tr>
      <w:tr w:rsidR="007A4B17">
        <w:trPr>
          <w:trHeight w:val="635"/>
        </w:trPr>
        <w:tc>
          <w:tcPr>
            <w:tcW w:w="1134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海运整柜地面服务</w:t>
            </w: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提货港杂费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2860.00/20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4180.00/40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商检辐射查验服务费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220.00/20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330.00/40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76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 w:val="restart"/>
            <w:noWrap/>
            <w:vAlign w:val="center"/>
          </w:tcPr>
          <w:p w:rsidR="007A4B17" w:rsidRDefault="00A84534">
            <w:pPr>
              <w:pStyle w:val="1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监管车运输费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3080.00/20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vMerge w:val="restart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黄石港——黄石海关监管仓库（车板交货）</w:t>
            </w:r>
            <w:r>
              <w:rPr>
                <w:rFonts w:hint="eastAsia"/>
              </w:rPr>
              <w:t>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  <w:r>
              <w:rPr>
                <w:rFonts w:ascii="宋体" w:hAnsi="宋体" w:hint="eastAsia"/>
                <w:szCs w:val="21"/>
              </w:rPr>
              <w:t>由参展商支付</w:t>
            </w:r>
            <w:r>
              <w:rPr>
                <w:rFonts w:ascii="宋体" w:hAnsi="宋体" w:hint="eastAsia"/>
                <w:szCs w:val="21"/>
              </w:rPr>
              <w:t>70%</w:t>
            </w:r>
            <w:r>
              <w:rPr>
                <w:rFonts w:ascii="宋体" w:hAnsi="宋体" w:hint="eastAsia"/>
                <w:szCs w:val="21"/>
              </w:rPr>
              <w:t>，组委会补贴</w:t>
            </w:r>
            <w:r>
              <w:rPr>
                <w:rFonts w:ascii="宋体" w:hAnsi="宋体" w:hint="eastAsia"/>
                <w:szCs w:val="21"/>
              </w:rPr>
              <w:t>30%</w:t>
            </w:r>
          </w:p>
        </w:tc>
      </w:tr>
      <w:tr w:rsidR="007A4B17" w:rsidTr="002C6AF5">
        <w:trPr>
          <w:trHeight w:val="994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4180.00/40</w:t>
            </w:r>
            <w:r>
              <w:rPr>
                <w:rFonts w:ascii="宋体" w:hAnsi="宋体" w:hint="eastAsia"/>
                <w:szCs w:val="21"/>
              </w:rPr>
              <w:t>′柜</w:t>
            </w:r>
          </w:p>
        </w:tc>
        <w:tc>
          <w:tcPr>
            <w:tcW w:w="308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76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11000.00/</w:t>
            </w:r>
            <w:r>
              <w:rPr>
                <w:rFonts w:ascii="宋体" w:hAnsi="宋体" w:hint="eastAsia"/>
                <w:szCs w:val="21"/>
              </w:rPr>
              <w:t>车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4.2M</w:t>
            </w:r>
            <w:r>
              <w:rPr>
                <w:rFonts w:hint="eastAsia"/>
              </w:rPr>
              <w:t>海关监管车，上海港——黄石海关监管仓库（车板交货）监管车抵达指定卸货地点超过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</w:p>
        </w:tc>
      </w:tr>
      <w:tr w:rsidR="007A4B17">
        <w:trPr>
          <w:trHeight w:val="76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7700.00/</w:t>
            </w:r>
            <w:r>
              <w:rPr>
                <w:rFonts w:ascii="宋体" w:hAnsi="宋体" w:hint="eastAsia"/>
                <w:szCs w:val="21"/>
              </w:rPr>
              <w:t>车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</w:pPr>
            <w:r>
              <w:rPr>
                <w:rFonts w:hint="eastAsia"/>
              </w:rPr>
              <w:t>4.2M</w:t>
            </w:r>
            <w:r>
              <w:rPr>
                <w:rFonts w:hint="eastAsia"/>
              </w:rPr>
              <w:t>海关监管车，长沙——黄石海关监管仓库（车板交货）监管车抵达指定卸货地点超过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小时将收取压车费，压车费实报实销。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换单费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440.00-880.00/BILL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二次换单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集装箱返箱费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集装箱滞箱费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635"/>
        </w:trPr>
        <w:tc>
          <w:tcPr>
            <w:tcW w:w="1134" w:type="dxa"/>
            <w:vMerge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集装箱滞港费</w:t>
            </w:r>
          </w:p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（堆存费）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实报实销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发生则收取</w:t>
            </w:r>
          </w:p>
        </w:tc>
      </w:tr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留购服务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减免税申办服务费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7A4B17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</w:p>
        </w:tc>
      </w:tr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综合服务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综合服务费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1650.00/</w:t>
            </w:r>
            <w:r>
              <w:rPr>
                <w:rFonts w:ascii="宋体" w:hAnsi="宋体" w:hint="eastAsia"/>
                <w:szCs w:val="21"/>
              </w:rPr>
              <w:t>票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展品数据库建立、维护，留购清单管理，展品盘点。</w:t>
            </w:r>
          </w:p>
        </w:tc>
      </w:tr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回运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返程运输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运价另询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根据需要另行报价</w:t>
            </w:r>
          </w:p>
        </w:tc>
      </w:tr>
      <w:tr w:rsidR="007A4B17">
        <w:trPr>
          <w:trHeight w:val="635"/>
        </w:trPr>
        <w:tc>
          <w:tcPr>
            <w:tcW w:w="1134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其他服务</w:t>
            </w:r>
          </w:p>
        </w:tc>
        <w:tc>
          <w:tcPr>
            <w:tcW w:w="212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其他服务</w:t>
            </w:r>
          </w:p>
        </w:tc>
        <w:tc>
          <w:tcPr>
            <w:tcW w:w="2126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单独询价</w:t>
            </w:r>
          </w:p>
        </w:tc>
        <w:tc>
          <w:tcPr>
            <w:tcW w:w="3087" w:type="dxa"/>
            <w:noWrap/>
            <w:vAlign w:val="center"/>
          </w:tcPr>
          <w:p w:rsidR="007A4B17" w:rsidRDefault="00A84534">
            <w:pPr>
              <w:pStyle w:val="11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根据需要另行报价</w:t>
            </w:r>
          </w:p>
        </w:tc>
      </w:tr>
    </w:tbl>
    <w:p w:rsidR="007A4B17" w:rsidRDefault="007A4B17"/>
    <w:sectPr w:rsidR="007A4B17" w:rsidSect="007A4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534" w:rsidRDefault="00A84534" w:rsidP="002C6AF5">
      <w:r>
        <w:separator/>
      </w:r>
    </w:p>
  </w:endnote>
  <w:endnote w:type="continuationSeparator" w:id="1">
    <w:p w:rsidR="00A84534" w:rsidRDefault="00A84534" w:rsidP="002C6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534" w:rsidRDefault="00A84534" w:rsidP="002C6AF5">
      <w:r>
        <w:separator/>
      </w:r>
    </w:p>
  </w:footnote>
  <w:footnote w:type="continuationSeparator" w:id="1">
    <w:p w:rsidR="00A84534" w:rsidRDefault="00A84534" w:rsidP="002C6A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924FEC"/>
    <w:rsid w:val="002C6AF5"/>
    <w:rsid w:val="007A4B17"/>
    <w:rsid w:val="00A84534"/>
    <w:rsid w:val="1C924FEC"/>
    <w:rsid w:val="487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4B17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7A4B17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列出段落11"/>
    <w:basedOn w:val="a"/>
    <w:qFormat/>
    <w:rsid w:val="007A4B17"/>
    <w:pPr>
      <w:ind w:firstLineChars="200" w:firstLine="420"/>
    </w:pPr>
  </w:style>
  <w:style w:type="paragraph" w:styleId="a3">
    <w:name w:val="header"/>
    <w:basedOn w:val="a"/>
    <w:link w:val="Char"/>
    <w:rsid w:val="002C6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C6AF5"/>
    <w:rPr>
      <w:kern w:val="2"/>
      <w:sz w:val="18"/>
      <w:szCs w:val="18"/>
    </w:rPr>
  </w:style>
  <w:style w:type="paragraph" w:styleId="a4">
    <w:name w:val="footer"/>
    <w:basedOn w:val="a"/>
    <w:link w:val="Char0"/>
    <w:rsid w:val="002C6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C6A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h</cp:lastModifiedBy>
  <cp:revision>2</cp:revision>
  <dcterms:created xsi:type="dcterms:W3CDTF">2019-08-20T08:34:00Z</dcterms:created>
  <dcterms:modified xsi:type="dcterms:W3CDTF">2019-08-21T08:32:00Z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