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D8F" w:rsidRDefault="00A158B2">
      <w:pPr>
        <w:spacing w:line="520" w:lineRule="exact"/>
        <w:jc w:val="center"/>
        <w:rPr>
          <w:rFonts w:asciiTheme="minorEastAsia" w:hAnsiTheme="minorEastAsia"/>
          <w:b/>
          <w:sz w:val="44"/>
          <w:szCs w:val="44"/>
        </w:rPr>
      </w:pPr>
      <w:r>
        <w:rPr>
          <w:rFonts w:asciiTheme="minorEastAsia" w:hAnsiTheme="minorEastAsia" w:hint="eastAsia"/>
          <w:b/>
          <w:sz w:val="44"/>
          <w:szCs w:val="44"/>
        </w:rPr>
        <w:t>竞租会须知</w:t>
      </w:r>
    </w:p>
    <w:p w:rsidR="00923D8F" w:rsidRDefault="00923D8F">
      <w:pPr>
        <w:spacing w:line="520" w:lineRule="exact"/>
        <w:rPr>
          <w:rFonts w:asciiTheme="minorEastAsia" w:hAnsiTheme="minorEastAsia"/>
          <w:sz w:val="28"/>
          <w:szCs w:val="28"/>
        </w:rPr>
      </w:pP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黄石市文化旅游投资集团有限公司本次对黄石磁湖北岸（原御茶园</w:t>
      </w:r>
      <w:r w:rsidR="00D04AE6">
        <w:rPr>
          <w:rFonts w:asciiTheme="minorEastAsia" w:hAnsiTheme="minorEastAsia" w:hint="eastAsia"/>
          <w:sz w:val="28"/>
          <w:szCs w:val="28"/>
        </w:rPr>
        <w:t>商铺</w:t>
      </w:r>
      <w:r>
        <w:rPr>
          <w:rFonts w:asciiTheme="minorEastAsia" w:hAnsiTheme="minorEastAsia" w:hint="eastAsia"/>
          <w:sz w:val="28"/>
          <w:szCs w:val="28"/>
        </w:rPr>
        <w:t>）</w:t>
      </w:r>
      <w:r w:rsidR="00D04AE6">
        <w:rPr>
          <w:rFonts w:asciiTheme="minorEastAsia" w:hAnsiTheme="minorEastAsia" w:hint="eastAsia"/>
          <w:sz w:val="28"/>
          <w:szCs w:val="28"/>
        </w:rPr>
        <w:t>一处</w:t>
      </w:r>
      <w:r>
        <w:rPr>
          <w:rFonts w:asciiTheme="minorEastAsia" w:hAnsiTheme="minorEastAsia" w:hint="eastAsia"/>
          <w:sz w:val="28"/>
          <w:szCs w:val="28"/>
        </w:rPr>
        <w:t>房屋公开招租，采取竞租方式，在不低于招租底价基础上，按照报价高者得原则，确定承租人。</w:t>
      </w: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 xml:space="preserve">1、本次招租房屋的底价为： </w:t>
      </w:r>
      <w:r>
        <w:rPr>
          <w:rFonts w:asciiTheme="minorEastAsia" w:hAnsiTheme="minorEastAsia" w:hint="eastAsia"/>
          <w:b/>
          <w:sz w:val="28"/>
          <w:szCs w:val="28"/>
        </w:rPr>
        <w:t>38.76 元/平米/月</w:t>
      </w:r>
      <w:r>
        <w:rPr>
          <w:rFonts w:asciiTheme="minorEastAsia" w:hAnsiTheme="minorEastAsia" w:hint="eastAsia"/>
          <w:sz w:val="28"/>
          <w:szCs w:val="28"/>
        </w:rPr>
        <w:t>，低于底价的报价将视为无效报价。</w:t>
      </w:r>
    </w:p>
    <w:p w:rsidR="00923D8F" w:rsidRDefault="00A158B2">
      <w:pPr>
        <w:spacing w:line="520" w:lineRule="exact"/>
        <w:ind w:firstLineChars="200" w:firstLine="562"/>
        <w:rPr>
          <w:rFonts w:asciiTheme="minorEastAsia" w:hAnsiTheme="minorEastAsia"/>
          <w:sz w:val="28"/>
          <w:szCs w:val="28"/>
        </w:rPr>
      </w:pPr>
      <w:r>
        <w:rPr>
          <w:rFonts w:asciiTheme="minorEastAsia" w:hAnsiTheme="minorEastAsia" w:hint="eastAsia"/>
          <w:b/>
          <w:sz w:val="28"/>
          <w:szCs w:val="28"/>
        </w:rPr>
        <w:t>2、租赁期限为3年（日历年），即以合同约定起租之日起计算一年期</w:t>
      </w:r>
      <w:r>
        <w:rPr>
          <w:rFonts w:asciiTheme="minorEastAsia" w:hAnsiTheme="minorEastAsia" w:hint="eastAsia"/>
          <w:sz w:val="28"/>
          <w:szCs w:val="28"/>
        </w:rPr>
        <w:t xml:space="preserve">。 </w:t>
      </w: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 xml:space="preserve"> 3、竞租人的法定代表人或委托代理人携带《竞租邀请函》准时参加竞租会，法定代表人需单独出示法定代表人身份证明文件和身份证或授权委托代理人须单独出示授权委托书、身份证。</w:t>
      </w:r>
    </w:p>
    <w:p w:rsidR="00923D8F" w:rsidRDefault="00A158B2">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4、竞租人需将《报价表》装入信封内密封，在信封外部写明竞租人名称，密封处加盖竞租人单位公章和法人代表签章或委托代理人签章。否则视为无效报价，并取消该单位本次的竞租资格。</w:t>
      </w:r>
    </w:p>
    <w:p w:rsidR="00923D8F" w:rsidRDefault="00A158B2">
      <w:pPr>
        <w:pStyle w:val="a6"/>
        <w:shd w:val="clear" w:color="auto" w:fill="FFFFFF"/>
        <w:spacing w:before="0" w:beforeAutospacing="0" w:after="0" w:afterAutospacing="0" w:line="52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5、竞租会开始，由竞租人推选的代表检查竞租文件的密封情况，确认无误后，由招租人当众拆封竞租文件，宣读竞租人的《报价表》。</w:t>
      </w:r>
    </w:p>
    <w:p w:rsidR="00923D8F" w:rsidRDefault="00A158B2">
      <w:pPr>
        <w:pStyle w:val="a6"/>
        <w:shd w:val="clear" w:color="auto" w:fill="FFFFFF"/>
        <w:spacing w:before="0" w:beforeAutospacing="0" w:after="0" w:afterAutospacing="0" w:line="520" w:lineRule="exact"/>
        <w:ind w:firstLineChars="200" w:firstLine="560"/>
        <w:rPr>
          <w:rFonts w:asciiTheme="minorEastAsia" w:eastAsiaTheme="minorEastAsia" w:hAnsiTheme="minorEastAsia"/>
          <w:b/>
          <w:sz w:val="28"/>
          <w:szCs w:val="28"/>
        </w:rPr>
      </w:pPr>
      <w:r>
        <w:rPr>
          <w:rFonts w:asciiTheme="minorEastAsia" w:eastAsiaTheme="minorEastAsia" w:hAnsiTheme="minorEastAsia" w:hint="eastAsia"/>
          <w:sz w:val="28"/>
          <w:szCs w:val="28"/>
        </w:rPr>
        <w:t>6、</w:t>
      </w:r>
      <w:r>
        <w:rPr>
          <w:rFonts w:asciiTheme="minorEastAsia" w:eastAsiaTheme="minorEastAsia" w:hAnsiTheme="minorEastAsia" w:hint="eastAsia"/>
          <w:b/>
          <w:sz w:val="28"/>
          <w:szCs w:val="28"/>
        </w:rPr>
        <w:t>本次招租不接受在竞租开标会现场报名。</w:t>
      </w: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7、竞租会秉承公开、公平、公正的原则，同一个标的如果出现报价相同，则采取二次报价，由竞租人在现场填写报价单并密封后交给招租人，现场拆封并公开宣读，以此类推，直到确定唯一最高报价。</w:t>
      </w:r>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8、招租人对竞租过程进行记录，竞租会结束后，由招租人、竞租人进行签字确认。</w:t>
      </w:r>
      <w:bookmarkStart w:id="0" w:name="_GoBack"/>
      <w:bookmarkEnd w:id="0"/>
    </w:p>
    <w:p w:rsidR="00923D8F" w:rsidRDefault="00A158B2">
      <w:pPr>
        <w:spacing w:line="520" w:lineRule="exact"/>
        <w:ind w:firstLineChars="200" w:firstLine="560"/>
        <w:rPr>
          <w:rFonts w:asciiTheme="minorEastAsia" w:hAnsiTheme="minorEastAsia"/>
          <w:sz w:val="28"/>
          <w:szCs w:val="28"/>
        </w:rPr>
      </w:pPr>
      <w:r>
        <w:rPr>
          <w:rFonts w:asciiTheme="minorEastAsia" w:hAnsiTheme="minorEastAsia" w:hint="eastAsia"/>
          <w:sz w:val="28"/>
          <w:szCs w:val="28"/>
        </w:rPr>
        <w:t>本须知最终解释权归市文旅投集团所有。</w:t>
      </w:r>
    </w:p>
    <w:p w:rsidR="00923D8F" w:rsidRDefault="00923D8F">
      <w:pPr>
        <w:spacing w:line="520" w:lineRule="exact"/>
        <w:ind w:firstLineChars="200" w:firstLine="560"/>
        <w:jc w:val="right"/>
        <w:rPr>
          <w:rFonts w:asciiTheme="minorEastAsia" w:hAnsiTheme="minorEastAsia"/>
          <w:sz w:val="28"/>
          <w:szCs w:val="28"/>
        </w:rPr>
      </w:pPr>
    </w:p>
    <w:p w:rsidR="00923D8F" w:rsidRDefault="00A158B2">
      <w:pPr>
        <w:spacing w:line="520" w:lineRule="exact"/>
        <w:ind w:firstLineChars="200" w:firstLine="560"/>
        <w:jc w:val="right"/>
        <w:rPr>
          <w:rFonts w:asciiTheme="minorEastAsia" w:hAnsiTheme="minorEastAsia"/>
          <w:sz w:val="28"/>
          <w:szCs w:val="28"/>
        </w:rPr>
      </w:pPr>
      <w:r>
        <w:rPr>
          <w:rFonts w:asciiTheme="minorEastAsia" w:hAnsiTheme="minorEastAsia" w:hint="eastAsia"/>
          <w:sz w:val="28"/>
          <w:szCs w:val="28"/>
        </w:rPr>
        <w:t>市文旅投集团</w:t>
      </w:r>
    </w:p>
    <w:p w:rsidR="00923D8F" w:rsidRDefault="00A158B2">
      <w:pPr>
        <w:spacing w:line="520" w:lineRule="exact"/>
        <w:ind w:firstLineChars="200" w:firstLine="560"/>
        <w:jc w:val="right"/>
        <w:rPr>
          <w:rFonts w:asciiTheme="minorEastAsia" w:hAnsiTheme="minorEastAsia"/>
          <w:sz w:val="28"/>
          <w:szCs w:val="28"/>
        </w:rPr>
      </w:pPr>
      <w:r>
        <w:rPr>
          <w:rFonts w:asciiTheme="minorEastAsia" w:hAnsiTheme="minorEastAsia" w:hint="eastAsia"/>
          <w:sz w:val="28"/>
          <w:szCs w:val="28"/>
        </w:rPr>
        <w:t>2018年7月1</w:t>
      </w:r>
      <w:r w:rsidR="00B70F71">
        <w:rPr>
          <w:rFonts w:asciiTheme="minorEastAsia" w:hAnsiTheme="minorEastAsia" w:hint="eastAsia"/>
          <w:sz w:val="28"/>
          <w:szCs w:val="28"/>
        </w:rPr>
        <w:t>3</w:t>
      </w:r>
      <w:r>
        <w:rPr>
          <w:rFonts w:asciiTheme="minorEastAsia" w:hAnsiTheme="minorEastAsia" w:hint="eastAsia"/>
          <w:sz w:val="28"/>
          <w:szCs w:val="28"/>
        </w:rPr>
        <w:t>日</w:t>
      </w:r>
    </w:p>
    <w:sectPr w:rsidR="00923D8F" w:rsidSect="00923D8F">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7C52" w:rsidRDefault="009C7C52" w:rsidP="00D04AE6">
      <w:r>
        <w:separator/>
      </w:r>
    </w:p>
  </w:endnote>
  <w:endnote w:type="continuationSeparator" w:id="1">
    <w:p w:rsidR="009C7C52" w:rsidRDefault="009C7C52" w:rsidP="00D04A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7C52" w:rsidRDefault="009C7C52" w:rsidP="00D04AE6">
      <w:r>
        <w:separator/>
      </w:r>
    </w:p>
  </w:footnote>
  <w:footnote w:type="continuationSeparator" w:id="1">
    <w:p w:rsidR="009C7C52" w:rsidRDefault="009C7C52" w:rsidP="00D04A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E6D1A"/>
    <w:rsid w:val="00055D76"/>
    <w:rsid w:val="000576DD"/>
    <w:rsid w:val="000A2191"/>
    <w:rsid w:val="000C7F4D"/>
    <w:rsid w:val="000E763A"/>
    <w:rsid w:val="00173E6D"/>
    <w:rsid w:val="001950D6"/>
    <w:rsid w:val="001A1A98"/>
    <w:rsid w:val="00237E5F"/>
    <w:rsid w:val="00237F75"/>
    <w:rsid w:val="00271369"/>
    <w:rsid w:val="00287291"/>
    <w:rsid w:val="002B303B"/>
    <w:rsid w:val="002E3346"/>
    <w:rsid w:val="004E6D1A"/>
    <w:rsid w:val="004E6F85"/>
    <w:rsid w:val="004F02A0"/>
    <w:rsid w:val="0052750F"/>
    <w:rsid w:val="00581442"/>
    <w:rsid w:val="0058288E"/>
    <w:rsid w:val="00584337"/>
    <w:rsid w:val="005C4D8F"/>
    <w:rsid w:val="0062623D"/>
    <w:rsid w:val="006811F6"/>
    <w:rsid w:val="006B7ED5"/>
    <w:rsid w:val="008116B7"/>
    <w:rsid w:val="00904FC2"/>
    <w:rsid w:val="00923D8F"/>
    <w:rsid w:val="00964B5E"/>
    <w:rsid w:val="009C7C52"/>
    <w:rsid w:val="00A158B2"/>
    <w:rsid w:val="00A209FD"/>
    <w:rsid w:val="00AA4DD1"/>
    <w:rsid w:val="00B70F71"/>
    <w:rsid w:val="00BF74CE"/>
    <w:rsid w:val="00C578B0"/>
    <w:rsid w:val="00D04AE6"/>
    <w:rsid w:val="00D13EBC"/>
    <w:rsid w:val="00D91A1E"/>
    <w:rsid w:val="00DE38E6"/>
    <w:rsid w:val="00E012E3"/>
    <w:rsid w:val="00E923AB"/>
    <w:rsid w:val="07F90F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D8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923D8F"/>
    <w:pPr>
      <w:ind w:leftChars="2500" w:left="100"/>
    </w:pPr>
  </w:style>
  <w:style w:type="paragraph" w:styleId="a4">
    <w:name w:val="footer"/>
    <w:basedOn w:val="a"/>
    <w:link w:val="Char0"/>
    <w:uiPriority w:val="99"/>
    <w:semiHidden/>
    <w:unhideWhenUsed/>
    <w:rsid w:val="00923D8F"/>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923D8F"/>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923D8F"/>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semiHidden/>
    <w:rsid w:val="00923D8F"/>
    <w:rPr>
      <w:sz w:val="18"/>
      <w:szCs w:val="18"/>
    </w:rPr>
  </w:style>
  <w:style w:type="character" w:customStyle="1" w:styleId="Char0">
    <w:name w:val="页脚 Char"/>
    <w:basedOn w:val="a0"/>
    <w:link w:val="a4"/>
    <w:uiPriority w:val="99"/>
    <w:semiHidden/>
    <w:rsid w:val="00923D8F"/>
    <w:rPr>
      <w:sz w:val="18"/>
      <w:szCs w:val="18"/>
    </w:rPr>
  </w:style>
  <w:style w:type="character" w:customStyle="1" w:styleId="Char">
    <w:name w:val="日期 Char"/>
    <w:basedOn w:val="a0"/>
    <w:link w:val="a3"/>
    <w:uiPriority w:val="99"/>
    <w:semiHidden/>
    <w:rsid w:val="00923D8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86</Words>
  <Characters>492</Characters>
  <Application>Microsoft Office Word</Application>
  <DocSecurity>0</DocSecurity>
  <Lines>4</Lines>
  <Paragraphs>1</Paragraphs>
  <ScaleCrop>false</ScaleCrop>
  <Company>Microsoft</Company>
  <LinksUpToDate>false</LinksUpToDate>
  <CharactersWithSpaces>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c:creator>
  <cp:lastModifiedBy>h</cp:lastModifiedBy>
  <cp:revision>20</cp:revision>
  <dcterms:created xsi:type="dcterms:W3CDTF">2018-02-09T00:22:00Z</dcterms:created>
  <dcterms:modified xsi:type="dcterms:W3CDTF">2018-07-13T09:17:00Z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