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报价函</w:t>
      </w: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   月   日</w:t>
      </w:r>
    </w:p>
    <w:tbl>
      <w:tblPr>
        <w:tblStyle w:val="4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3348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320" w:type="dxa"/>
            <w:gridSpan w:val="3"/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>:</w:t>
            </w:r>
            <w:r>
              <w:rPr>
                <w:rFonts w:hint="eastAsia"/>
                <w:sz w:val="32"/>
                <w:szCs w:val="32"/>
              </w:rPr>
              <w:t>黄石市文化旅游投资有限公司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1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712" w:type="dxa"/>
            <w:vMerge w:val="continue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48" w:type="dxa"/>
            <w:vAlign w:val="center"/>
          </w:tcPr>
          <w:p>
            <w:pPr>
              <w:ind w:firstLine="560" w:firstLineChars="200"/>
              <w:rPr>
                <w:sz w:val="32"/>
                <w:szCs w:val="32"/>
              </w:rPr>
            </w:pPr>
            <w:r>
              <w:rPr>
                <w:rFonts w:hint="eastAsia" w:ascii="宋体" w:hAnsi="宋体" w:cs="宋体"/>
                <w:spacing w:val="20"/>
                <w:sz w:val="24"/>
              </w:rPr>
              <w:t>对经营权已到期10块户外广告位进行市场租赁价值评估项目</w:t>
            </w:r>
          </w:p>
        </w:tc>
        <w:tc>
          <w:tcPr>
            <w:tcW w:w="4260" w:type="dxa"/>
            <w:vAlign w:val="center"/>
          </w:tcPr>
          <w:p>
            <w:pPr>
              <w:ind w:firstLine="560" w:firstLineChars="200"/>
              <w:rPr>
                <w:sz w:val="32"/>
                <w:szCs w:val="32"/>
              </w:rPr>
            </w:pPr>
            <w:r>
              <w:rPr>
                <w:rFonts w:hint="eastAsia" w:ascii="宋体" w:hAnsi="宋体" w:cs="宋体"/>
                <w:spacing w:val="20"/>
                <w:sz w:val="24"/>
              </w:rPr>
              <w:t>对经营权已到期10块户外广告位进行市场租赁价值评估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</w:tbl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firstLine="620" w:firstLineChars="200"/>
        <w:jc w:val="right"/>
        <w:rPr>
          <w:rFonts w:hint="eastAsia" w:ascii="仿宋" w:eastAsia="仿宋"/>
          <w:color w:val="333333"/>
          <w:spacing w:val="15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33DE7"/>
    <w:rsid w:val="4A533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2018-03-30T18:08:00Z</dcterms:created>
  <dc:creator>Administrator</dc:creator>
  <cp:lastModifiedBy>Administrator</cp:lastModifiedBy>
  <dcterms:modified xsi:type="dcterms:W3CDTF">2018-03-30T18:12:06Z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