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ascii="仿宋" w:hAnsi="仿宋" w:eastAsia="仿宋"/>
          <w:b/>
          <w:sz w:val="32"/>
          <w:szCs w:val="32"/>
        </w:rPr>
        <w:t>1</w:t>
      </w:r>
    </w:p>
    <w:p>
      <w:pPr>
        <w:spacing w:line="440" w:lineRule="exact"/>
        <w:jc w:val="left"/>
        <w:rPr>
          <w:rFonts w:ascii="仿宋" w:hAnsi="仿宋" w:eastAsia="仿宋"/>
          <w:b/>
          <w:sz w:val="32"/>
          <w:szCs w:val="32"/>
        </w:rPr>
      </w:pPr>
      <w:bookmarkStart w:id="0" w:name="_GoBack"/>
      <w:bookmarkEnd w:id="0"/>
    </w:p>
    <w:p>
      <w:pPr>
        <w:spacing w:line="440" w:lineRule="exact"/>
        <w:jc w:val="left"/>
        <w:rPr>
          <w:rFonts w:ascii="仿宋" w:hAnsi="仿宋" w:eastAsia="仿宋"/>
          <w:b/>
          <w:sz w:val="32"/>
          <w:szCs w:val="32"/>
        </w:rPr>
      </w:pPr>
    </w:p>
    <w:tbl>
      <w:tblPr>
        <w:tblStyle w:val="3"/>
        <w:tblW w:w="9640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8"/>
        <w:gridCol w:w="3375"/>
        <w:gridCol w:w="915"/>
        <w:gridCol w:w="900"/>
        <w:gridCol w:w="952"/>
        <w:gridCol w:w="135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称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规格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参数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单价或</w:t>
            </w:r>
          </w:p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费率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contextualSpacing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分项价格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台式电脑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联想扬天</w:t>
            </w:r>
            <w:r>
              <w:rPr>
                <w:rFonts w:ascii="仿宋" w:hAnsi="仿宋" w:eastAsia="仿宋"/>
                <w:sz w:val="30"/>
                <w:szCs w:val="30"/>
              </w:rPr>
              <w:t>M6420F  I5-6500/8G/1T/1G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独显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/DVD/W10/19.5LCD  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5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台式电脑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联想扬天</w:t>
            </w:r>
            <w:r>
              <w:rPr>
                <w:rFonts w:ascii="仿宋" w:hAnsi="仿宋" w:eastAsia="仿宋"/>
                <w:sz w:val="30"/>
                <w:szCs w:val="30"/>
              </w:rPr>
              <w:t>M6201C I5-6500/4G/1T/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集成</w:t>
            </w:r>
            <w:r>
              <w:rPr>
                <w:rFonts w:ascii="仿宋" w:hAnsi="仿宋" w:eastAsia="仿宋"/>
                <w:sz w:val="30"/>
                <w:szCs w:val="30"/>
              </w:rPr>
              <w:t>/DVD//W10/19.5LCD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激光打印机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sz w:val="28"/>
                <w:szCs w:val="28"/>
              </w:rPr>
              <w:t>HP</w:t>
            </w:r>
            <w:r>
              <w:rPr>
                <w:rFonts w:hint="eastAsia"/>
                <w:sz w:val="28"/>
                <w:szCs w:val="28"/>
              </w:rPr>
              <w:t>惠普</w:t>
            </w:r>
            <w:r>
              <w:rPr>
                <w:sz w:val="28"/>
                <w:szCs w:val="28"/>
              </w:rPr>
              <w:t>M227FDW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激光打印机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sz w:val="28"/>
                <w:szCs w:val="28"/>
              </w:rPr>
              <w:t>HP</w:t>
            </w:r>
            <w:r>
              <w:rPr>
                <w:rFonts w:hint="eastAsia"/>
                <w:sz w:val="28"/>
                <w:szCs w:val="28"/>
              </w:rPr>
              <w:t>惠普</w:t>
            </w:r>
            <w:r>
              <w:rPr>
                <w:sz w:val="28"/>
                <w:szCs w:val="28"/>
              </w:rPr>
              <w:t>M1136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台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无线网卡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t>台式机天线款、</w:t>
            </w:r>
            <w:r>
              <w:rPr>
                <w:sz w:val="28"/>
                <w:szCs w:val="28"/>
              </w:rPr>
              <w:t>150M</w:t>
            </w:r>
            <w:r>
              <w:rPr>
                <w:rFonts w:hint="eastAsia"/>
                <w:sz w:val="28"/>
                <w:szCs w:val="28"/>
              </w:rPr>
              <w:t>、免驱动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t>U</w:t>
            </w:r>
            <w:r>
              <w:rPr>
                <w:rFonts w:hint="eastAsia"/>
                <w:b/>
                <w:sz w:val="28"/>
                <w:szCs w:val="28"/>
              </w:rPr>
              <w:t>盘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t>金士顿</w:t>
            </w:r>
            <w:r>
              <w:rPr>
                <w:sz w:val="28"/>
                <w:szCs w:val="28"/>
              </w:rPr>
              <w:t>32G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录音笔</w:t>
            </w: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32"/>
                <w:szCs w:val="32"/>
              </w:rPr>
              <w:t>纽曼</w:t>
            </w:r>
            <w:r>
              <w:rPr>
                <w:rFonts w:ascii="仿宋" w:hAnsi="仿宋" w:eastAsia="仿宋"/>
                <w:b/>
                <w:sz w:val="32"/>
                <w:szCs w:val="32"/>
              </w:rPr>
              <w:t>V03 16g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只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分项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33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税费</w:t>
            </w:r>
          </w:p>
        </w:tc>
        <w:tc>
          <w:tcPr>
            <w:tcW w:w="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96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left="239" w:leftChars="114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报价合计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:(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大写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)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（小写）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440" w:lineRule="exact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 xml:space="preserve">                       </w:t>
      </w:r>
    </w:p>
    <w:p>
      <w:pPr>
        <w:spacing w:line="440" w:lineRule="exact"/>
        <w:jc w:val="left"/>
        <w:rPr>
          <w:rFonts w:ascii="宋体" w:cs="宋体"/>
          <w:kern w:val="0"/>
          <w:sz w:val="28"/>
          <w:szCs w:val="28"/>
        </w:rPr>
      </w:pPr>
      <w:r>
        <w:rPr>
          <w:rFonts w:ascii="仿宋" w:hAnsi="仿宋" w:eastAsia="仿宋"/>
          <w:b/>
          <w:sz w:val="32"/>
          <w:szCs w:val="32"/>
        </w:rPr>
        <w:t xml:space="preserve">                       </w:t>
      </w:r>
      <w:r>
        <w:rPr>
          <w:rFonts w:hint="eastAsia" w:ascii="仿宋" w:hAnsi="仿宋" w:eastAsia="仿宋"/>
          <w:b/>
          <w:sz w:val="32"/>
          <w:szCs w:val="32"/>
        </w:rPr>
        <w:t>（报价单位盖章）</w:t>
      </w: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/>
    <w:sectPr>
      <w:pgSz w:w="11906" w:h="16838"/>
      <w:pgMar w:top="907" w:right="1758" w:bottom="51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377CB"/>
    <w:rsid w:val="1B7377C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2018-02-27T09:17:00Z</dcterms:created>
  <dc:creator>暖暖1390478088</dc:creator>
  <cp:lastModifiedBy>暖暖1390478088</cp:lastModifiedBy>
  <dcterms:modified xsi:type="dcterms:W3CDTF">2018-02-27T09:19:03Z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